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1B" w:rsidRDefault="000F0E1B" w:rsidP="00BE585A">
      <w:bookmarkStart w:id="0" w:name="_Toc71127144"/>
      <w:bookmarkStart w:id="1" w:name="_GoBack"/>
      <w:bookmarkEnd w:id="1"/>
    </w:p>
    <w:p w:rsidR="00BE585A" w:rsidRDefault="00BE585A" w:rsidP="00BE585A">
      <w:pPr>
        <w:pStyle w:val="BodyText"/>
      </w:pPr>
    </w:p>
    <w:p w:rsidR="00BE585A" w:rsidRDefault="00BE585A" w:rsidP="00BE585A">
      <w:pPr>
        <w:pStyle w:val="BodyText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02210F" w:rsidP="00AC0DB9">
      <w:pPr>
        <w:pStyle w:val="Sisllys"/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257175</wp:posOffset>
                </wp:positionV>
                <wp:extent cx="4114800" cy="2856230"/>
                <wp:effectExtent l="0" t="381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85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F7F" w:rsidRDefault="00320947" w:rsidP="007B09AB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&lt;V</w:t>
                            </w:r>
                            <w:r w:rsidR="00B40F7F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iitearkkitehtuurin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 xml:space="preserve"> nimi&gt;</w:t>
                            </w:r>
                            <w:r w:rsidR="00B40F7F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8F5F8D" w:rsidRPr="00D23C22" w:rsidRDefault="00320947" w:rsidP="007B09AB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toimeenpanosuunnitelma</w:t>
                            </w:r>
                          </w:p>
                          <w:p w:rsidR="008F5F8D" w:rsidRPr="00D23C22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796BFC" w:rsidRPr="00D23C22" w:rsidRDefault="00796BF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Pr="00D23C22" w:rsidRDefault="00DE2880" w:rsidP="00F51F4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XX</w:t>
                            </w:r>
                            <w:r w:rsidR="008F5F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</w:t>
                            </w:r>
                            <w:r w:rsidR="008F5F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.20</w:t>
                            </w:r>
                            <w:r w:rsidR="00796BF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:rsidR="008F5F8D" w:rsidRPr="00D23C22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Pr="00D23C22" w:rsidRDefault="008F5F8D" w:rsidP="00F945A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  <w:t>Ver</w:t>
                            </w:r>
                            <w:r w:rsidR="00F51F4C">
                              <w:rPr>
                                <w:rFonts w:ascii="Arial" w:hAnsi="Arial" w:cs="Arial"/>
                              </w:rPr>
                              <w:t xml:space="preserve">sio: </w:t>
                            </w:r>
                            <w:r w:rsidR="00796BFC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F945A3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295CF0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  <w:p w:rsidR="008F5F8D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Default="008F5F8D"/>
                          <w:p w:rsidR="008F5F8D" w:rsidRPr="00BE585A" w:rsidRDefault="008F5F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1.25pt;margin-top:20.25pt;width:324pt;height:2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" stroked="f">
                <v:textbox>
                  <w:txbxContent>
                    <w:p w:rsidR="00B40F7F" w:rsidRDefault="00320947" w:rsidP="007B09AB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&lt;V</w:t>
                      </w:r>
                      <w:r w:rsidR="00B40F7F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iitearkkitehtuurin</w:t>
                      </w: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 xml:space="preserve"> nimi&gt;</w:t>
                      </w:r>
                      <w:r w:rsidR="00B40F7F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:rsidR="008F5F8D" w:rsidRPr="00D23C22" w:rsidRDefault="00320947" w:rsidP="007B09AB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toimeenpanosuunnitelma</w:t>
                      </w:r>
                    </w:p>
                    <w:p w:rsidR="008F5F8D" w:rsidRPr="00D23C22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Default="008F5F8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br/>
                      </w:r>
                    </w:p>
                    <w:p w:rsidR="00796BFC" w:rsidRPr="00D23C22" w:rsidRDefault="00796BFC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Pr="00D23C22" w:rsidRDefault="00DE2880" w:rsidP="00F51F4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XX</w:t>
                      </w:r>
                      <w:r w:rsidR="008F5F8D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</w:t>
                      </w:r>
                      <w:r w:rsidR="008F5F8D">
                        <w:rPr>
                          <w:rFonts w:ascii="Arial" w:hAnsi="Arial" w:cs="Arial"/>
                          <w:sz w:val="28"/>
                          <w:szCs w:val="28"/>
                        </w:rPr>
                        <w:t>.20</w:t>
                      </w:r>
                      <w:r w:rsidR="00796BFC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</w:t>
                      </w:r>
                    </w:p>
                    <w:p w:rsidR="008F5F8D" w:rsidRPr="00D23C22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Pr="00D23C22" w:rsidRDefault="008F5F8D" w:rsidP="00F945A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  <w:t>Ver</w:t>
                      </w:r>
                      <w:r w:rsidR="00F51F4C">
                        <w:rPr>
                          <w:rFonts w:ascii="Arial" w:hAnsi="Arial" w:cs="Arial"/>
                        </w:rPr>
                        <w:t xml:space="preserve">sio: </w:t>
                      </w:r>
                      <w:r w:rsidR="00796BFC">
                        <w:rPr>
                          <w:rFonts w:ascii="Arial" w:hAnsi="Arial" w:cs="Arial"/>
                        </w:rPr>
                        <w:t>0</w:t>
                      </w:r>
                      <w:r w:rsidR="00F945A3">
                        <w:rPr>
                          <w:rFonts w:ascii="Arial" w:hAnsi="Arial" w:cs="Arial"/>
                        </w:rPr>
                        <w:t>.</w:t>
                      </w:r>
                      <w:r w:rsidR="00295CF0">
                        <w:rPr>
                          <w:rFonts w:ascii="Arial" w:hAnsi="Arial" w:cs="Arial"/>
                        </w:rPr>
                        <w:t>X</w:t>
                      </w:r>
                    </w:p>
                    <w:p w:rsidR="008F5F8D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Default="008F5F8D"/>
                    <w:p w:rsidR="008F5F8D" w:rsidRPr="00BE585A" w:rsidRDefault="008F5F8D"/>
                  </w:txbxContent>
                </v:textbox>
              </v:shape>
            </w:pict>
          </mc:Fallback>
        </mc:AlternateContent>
      </w: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0F0E1B" w:rsidRPr="000F0E1B" w:rsidRDefault="000F0E1B" w:rsidP="00DA2030">
      <w:pPr>
        <w:pStyle w:val="Sisllys"/>
      </w:pPr>
      <w:r>
        <w:br w:type="page"/>
      </w:r>
      <w:r w:rsidR="00AC0DB9">
        <w:lastRenderedPageBreak/>
        <w:t>Sisällys</w:t>
      </w:r>
      <w:bookmarkEnd w:id="0"/>
    </w:p>
    <w:p w:rsidR="00EF7A7E" w:rsidRPr="00E46F79" w:rsidRDefault="00BE585A">
      <w:pPr>
        <w:pStyle w:val="TOC1"/>
        <w:rPr>
          <w:rFonts w:ascii="Calibri" w:hAnsi="Calibri"/>
          <w:b w:val="0"/>
          <w:bCs w:val="0"/>
          <w:lang w:eastAsia="fi-FI"/>
        </w:rPr>
      </w:pPr>
      <w:r>
        <w:rPr>
          <w:smallCaps/>
        </w:rPr>
        <w:fldChar w:fldCharType="begin"/>
      </w:r>
      <w:r>
        <w:rPr>
          <w:smallCaps/>
        </w:rPr>
        <w:instrText xml:space="preserve"> TOC \o "3-3" \h \z \t "Heading 1;1;Heading 2;2;Main heading;1" </w:instrText>
      </w:r>
      <w:r>
        <w:rPr>
          <w:smallCaps/>
        </w:rPr>
        <w:fldChar w:fldCharType="separate"/>
      </w:r>
      <w:hyperlink w:anchor="_Toc408823348" w:history="1">
        <w:r w:rsidR="00EF7A7E" w:rsidRPr="005D40A3">
          <w:rPr>
            <w:rStyle w:val="Hyperlink"/>
          </w:rPr>
          <w:t>1.</w:t>
        </w:r>
        <w:r w:rsidR="00EF7A7E" w:rsidRPr="00E46F79">
          <w:rPr>
            <w:rFonts w:ascii="Calibri" w:hAnsi="Calibri"/>
            <w:b w:val="0"/>
            <w:bCs w:val="0"/>
            <w:lang w:eastAsia="fi-FI"/>
          </w:rPr>
          <w:tab/>
        </w:r>
        <w:r w:rsidR="00EF7A7E" w:rsidRPr="005D40A3">
          <w:rPr>
            <w:rStyle w:val="Hyperlink"/>
          </w:rPr>
          <w:t>Johdanto</w:t>
        </w:r>
        <w:r w:rsidR="00EF7A7E">
          <w:rPr>
            <w:webHidden/>
          </w:rPr>
          <w:tab/>
        </w:r>
        <w:r w:rsidR="00EF7A7E">
          <w:rPr>
            <w:webHidden/>
          </w:rPr>
          <w:fldChar w:fldCharType="begin"/>
        </w:r>
        <w:r w:rsidR="00EF7A7E">
          <w:rPr>
            <w:webHidden/>
          </w:rPr>
          <w:instrText xml:space="preserve"> PAGEREF _Toc408823348 \h </w:instrText>
        </w:r>
        <w:r w:rsidR="00EF7A7E">
          <w:rPr>
            <w:webHidden/>
          </w:rPr>
        </w:r>
        <w:r w:rsidR="00EF7A7E">
          <w:rPr>
            <w:webHidden/>
          </w:rPr>
          <w:fldChar w:fldCharType="separate"/>
        </w:r>
        <w:r w:rsidR="00EF7A7E">
          <w:rPr>
            <w:webHidden/>
          </w:rPr>
          <w:t>3</w:t>
        </w:r>
        <w:r w:rsidR="00EF7A7E">
          <w:rPr>
            <w:webHidden/>
          </w:rPr>
          <w:fldChar w:fldCharType="end"/>
        </w:r>
      </w:hyperlink>
    </w:p>
    <w:p w:rsidR="00EF7A7E" w:rsidRPr="00E46F79" w:rsidRDefault="00EF7A7E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8823349" w:history="1">
        <w:r w:rsidRPr="005D40A3">
          <w:rPr>
            <w:rStyle w:val="Hyperlink"/>
          </w:rPr>
          <w:t>2.</w:t>
        </w:r>
        <w:r w:rsidRPr="00E46F79">
          <w:rPr>
            <w:rFonts w:ascii="Calibri" w:hAnsi="Calibri"/>
            <w:b w:val="0"/>
            <w:bCs w:val="0"/>
            <w:lang w:eastAsia="fi-FI"/>
          </w:rPr>
          <w:tab/>
        </w:r>
        <w:r w:rsidRPr="005D40A3">
          <w:rPr>
            <w:rStyle w:val="Hyperlink"/>
          </w:rPr>
          <w:t>Viitearkkitehtuurin vaikutukset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0" w:history="1">
        <w:r w:rsidRPr="005D40A3">
          <w:rPr>
            <w:rStyle w:val="Hyperlink"/>
          </w:rPr>
          <w:t>2.1.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vaikutukset toimintaympäristöön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1" w:history="1">
        <w:r w:rsidRPr="005D40A3">
          <w:rPr>
            <w:rStyle w:val="Hyperlink"/>
          </w:rPr>
          <w:t>2.2.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hyödyntäminen organisaatiotasolla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2" w:history="1">
        <w:r w:rsidRPr="005D40A3">
          <w:rPr>
            <w:rStyle w:val="Hyperlink"/>
          </w:rPr>
          <w:t>2.3.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kustannusten ja hyötyjen arviointi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8823353" w:history="1">
        <w:r w:rsidRPr="005D40A3">
          <w:rPr>
            <w:rStyle w:val="Hyperlink"/>
          </w:rPr>
          <w:t>3.</w:t>
        </w:r>
        <w:r w:rsidRPr="00E46F79">
          <w:rPr>
            <w:rFonts w:ascii="Calibri" w:hAnsi="Calibri"/>
            <w:b w:val="0"/>
            <w:bCs w:val="0"/>
            <w:lang w:eastAsia="fi-FI"/>
          </w:rPr>
          <w:tab/>
        </w:r>
        <w:r w:rsidRPr="005D40A3">
          <w:rPr>
            <w:rStyle w:val="Hyperlink"/>
          </w:rPr>
          <w:t>Viitearkkitehtuurin toimeenpano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4" w:history="1">
        <w:r w:rsidRPr="005D40A3">
          <w:rPr>
            <w:rStyle w:val="Hyperlink"/>
          </w:rPr>
          <w:t>3.1.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toimeenpanon vaiheistus ja aikataulu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5" w:history="1">
        <w:r w:rsidRPr="005D40A3">
          <w:rPr>
            <w:rStyle w:val="Hyperlink"/>
          </w:rPr>
          <w:t>3.2.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toimeenpanon roolit, vastuut ja kustannusarviot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8823356" w:history="1">
        <w:r w:rsidRPr="005D40A3">
          <w:rPr>
            <w:rStyle w:val="Hyperlink"/>
          </w:rPr>
          <w:t>3.3.</w:t>
        </w:r>
        <w:r w:rsidRPr="00E46F79">
          <w:rPr>
            <w:rFonts w:ascii="Calibri" w:hAnsi="Calibri"/>
            <w:bCs w:val="0"/>
            <w:szCs w:val="22"/>
            <w:lang w:eastAsia="fi-FI"/>
          </w:rPr>
          <w:tab/>
        </w:r>
        <w:r w:rsidRPr="005D40A3">
          <w:rPr>
            <w:rStyle w:val="Hyperlink"/>
          </w:rPr>
          <w:t>Viitearkkitehtuurin toimeenpanon seuranta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8823357" w:history="1">
        <w:r w:rsidRPr="005D40A3">
          <w:rPr>
            <w:rStyle w:val="Hyperlink"/>
          </w:rPr>
          <w:t>4.</w:t>
        </w:r>
        <w:r w:rsidRPr="00E46F79">
          <w:rPr>
            <w:rFonts w:ascii="Calibri" w:hAnsi="Calibri"/>
            <w:b w:val="0"/>
            <w:bCs w:val="0"/>
            <w:lang w:eastAsia="fi-FI"/>
          </w:rPr>
          <w:tab/>
        </w:r>
        <w:r w:rsidRPr="005D40A3">
          <w:rPr>
            <w:rStyle w:val="Hyperlink"/>
          </w:rPr>
          <w:t>Viitearkkitehtuurin hallinta ja ylläpito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F7A7E" w:rsidRPr="00E46F79" w:rsidRDefault="00EF7A7E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8823358" w:history="1">
        <w:r w:rsidRPr="005D40A3">
          <w:rPr>
            <w:rStyle w:val="Hyperlink"/>
          </w:rPr>
          <w:t>5.</w:t>
        </w:r>
        <w:r w:rsidRPr="00E46F79">
          <w:rPr>
            <w:rFonts w:ascii="Calibri" w:hAnsi="Calibri"/>
            <w:b w:val="0"/>
            <w:bCs w:val="0"/>
            <w:lang w:eastAsia="fi-FI"/>
          </w:rPr>
          <w:tab/>
        </w:r>
        <w:r w:rsidRPr="005D40A3">
          <w:rPr>
            <w:rStyle w:val="Hyperlink"/>
          </w:rPr>
          <w:t>Viitearkkitehtuurin viestintäsuunnitelma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_Toc408823358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55CEE" w:rsidRDefault="00BE585A" w:rsidP="00155CEE">
      <w:pPr>
        <w:pStyle w:val="BodyText"/>
      </w:pPr>
      <w:r>
        <w:fldChar w:fldCharType="end"/>
      </w:r>
    </w:p>
    <w:p w:rsidR="00093930" w:rsidRDefault="00093930" w:rsidP="00155CEE">
      <w:pPr>
        <w:pStyle w:val="BodyText"/>
      </w:pPr>
    </w:p>
    <w:p w:rsidR="00155CEE" w:rsidRDefault="00155CEE" w:rsidP="00812E37">
      <w:pPr>
        <w:pStyle w:val="Subheading"/>
        <w:ind w:left="720"/>
      </w:pPr>
      <w:r>
        <w:t xml:space="preserve">Dokumentin </w:t>
      </w:r>
      <w:r w:rsidR="00812E37">
        <w:t>versiohistoria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66"/>
        <w:gridCol w:w="1128"/>
        <w:gridCol w:w="910"/>
        <w:gridCol w:w="3927"/>
        <w:gridCol w:w="1763"/>
      </w:tblGrid>
      <w:tr w:rsidR="006F553E" w:rsidTr="006F553E">
        <w:tc>
          <w:tcPr>
            <w:tcW w:w="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:rsidR="006F553E" w:rsidRPr="009506B9" w:rsidRDefault="006F553E" w:rsidP="00155CEE">
            <w:pPr>
              <w:rPr>
                <w:i/>
              </w:rPr>
            </w:pPr>
            <w:r w:rsidRPr="009506B9">
              <w:rPr>
                <w:i/>
              </w:rPr>
              <w:t>Versio</w:t>
            </w:r>
          </w:p>
        </w:tc>
        <w:tc>
          <w:tcPr>
            <w:tcW w:w="112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:rsidR="006F553E" w:rsidRPr="009506B9" w:rsidRDefault="006F553E" w:rsidP="00155CEE">
            <w:pPr>
              <w:rPr>
                <w:i/>
              </w:rPr>
            </w:pPr>
            <w:r w:rsidRPr="009506B9">
              <w:rPr>
                <w:i/>
              </w:rPr>
              <w:t>Päiväys</w:t>
            </w:r>
          </w:p>
        </w:tc>
        <w:tc>
          <w:tcPr>
            <w:tcW w:w="9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:rsidR="006F553E" w:rsidRPr="009506B9" w:rsidRDefault="006F553E" w:rsidP="00155CEE">
            <w:pPr>
              <w:rPr>
                <w:i/>
              </w:rPr>
            </w:pPr>
            <w:r w:rsidRPr="009506B9">
              <w:rPr>
                <w:i/>
              </w:rPr>
              <w:t>Laatija</w:t>
            </w:r>
          </w:p>
        </w:tc>
        <w:tc>
          <w:tcPr>
            <w:tcW w:w="39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:rsidR="006F553E" w:rsidRPr="009506B9" w:rsidRDefault="006F553E" w:rsidP="00155CEE">
            <w:pPr>
              <w:rPr>
                <w:i/>
              </w:rPr>
            </w:pPr>
            <w:r w:rsidRPr="009506B9">
              <w:rPr>
                <w:i/>
              </w:rPr>
              <w:t>Muutoksen kuvaus</w:t>
            </w:r>
          </w:p>
        </w:tc>
        <w:tc>
          <w:tcPr>
            <w:tcW w:w="17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:rsidR="006F553E" w:rsidRDefault="006F553E" w:rsidP="00155CEE">
            <w:pPr>
              <w:rPr>
                <w:i/>
              </w:rPr>
            </w:pPr>
            <w:r>
              <w:rPr>
                <w:i/>
              </w:rPr>
              <w:t xml:space="preserve">Tarkistettu </w:t>
            </w:r>
          </w:p>
          <w:p w:rsidR="006F553E" w:rsidRPr="009506B9" w:rsidRDefault="006F553E" w:rsidP="00155CEE">
            <w:pPr>
              <w:rPr>
                <w:i/>
              </w:rPr>
            </w:pPr>
            <w:r>
              <w:rPr>
                <w:i/>
              </w:rPr>
              <w:t>vi</w:t>
            </w:r>
            <w:r>
              <w:rPr>
                <w:i/>
              </w:rPr>
              <w:t>i</w:t>
            </w:r>
            <w:r>
              <w:rPr>
                <w:i/>
              </w:rPr>
              <w:t>meksi (pvm)</w:t>
            </w:r>
          </w:p>
        </w:tc>
      </w:tr>
      <w:tr w:rsidR="006F553E" w:rsidTr="006F553E">
        <w:tc>
          <w:tcPr>
            <w:tcW w:w="866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F553E" w:rsidTr="006F553E">
        <w:tc>
          <w:tcPr>
            <w:tcW w:w="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F553E" w:rsidTr="006F553E">
        <w:tc>
          <w:tcPr>
            <w:tcW w:w="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6F553E" w:rsidRPr="009506B9" w:rsidRDefault="006F553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2007F6" w:rsidRDefault="002007F6" w:rsidP="00277E99">
      <w:pPr>
        <w:pStyle w:val="BodyText"/>
      </w:pPr>
    </w:p>
    <w:p w:rsidR="00607995" w:rsidRPr="009711D5" w:rsidRDefault="005C42C5" w:rsidP="00464DFD">
      <w:pPr>
        <w:pStyle w:val="Heading1"/>
      </w:pPr>
      <w:bookmarkStart w:id="2" w:name="_Toc157403914"/>
      <w:bookmarkStart w:id="3" w:name="_Toc163273015"/>
      <w:r>
        <w:br w:type="page"/>
      </w:r>
      <w:bookmarkStart w:id="4" w:name="_Toc408823348"/>
      <w:r w:rsidR="00607995">
        <w:lastRenderedPageBreak/>
        <w:t>Johdanto</w:t>
      </w:r>
      <w:bookmarkEnd w:id="2"/>
      <w:bookmarkEnd w:id="3"/>
      <w:bookmarkEnd w:id="4"/>
    </w:p>
    <w:p w:rsidR="00EF1F95" w:rsidRPr="007B09AB" w:rsidRDefault="00A62007" w:rsidP="00796BFC">
      <w:pPr>
        <w:pStyle w:val="BodyText"/>
      </w:pPr>
      <w:r>
        <w:t>&lt;</w:t>
      </w:r>
      <w:r w:rsidR="00295CF0">
        <w:t>Kuvatkaa</w:t>
      </w:r>
      <w:r>
        <w:t xml:space="preserve"> mikä on tämän toimeenpanosuunnitelman tarkoitus ja mihin se p</w:t>
      </w:r>
      <w:r>
        <w:t>e</w:t>
      </w:r>
      <w:r>
        <w:t>rustuu.&gt;</w:t>
      </w:r>
    </w:p>
    <w:p w:rsidR="006054B0" w:rsidRPr="006054B0" w:rsidRDefault="00B40F7F" w:rsidP="006054B0">
      <w:pPr>
        <w:pStyle w:val="Heading1"/>
      </w:pPr>
      <w:bookmarkStart w:id="5" w:name="_Toc408823349"/>
      <w:r>
        <w:t>Viitearkkitehtuuri</w:t>
      </w:r>
      <w:r w:rsidR="00E954A3">
        <w:t>n</w:t>
      </w:r>
      <w:r w:rsidR="00A73506">
        <w:t xml:space="preserve"> vaikutukset</w:t>
      </w:r>
      <w:bookmarkEnd w:id="5"/>
    </w:p>
    <w:p w:rsidR="002B21F1" w:rsidRDefault="00865329" w:rsidP="00A73506">
      <w:pPr>
        <w:pStyle w:val="BodyText"/>
      </w:pPr>
      <w:r>
        <w:t>&lt;</w:t>
      </w:r>
      <w:r w:rsidR="00295CF0">
        <w:t>Kuvatkaa</w:t>
      </w:r>
      <w:r w:rsidR="006D1442">
        <w:t xml:space="preserve"> </w:t>
      </w:r>
      <w:r w:rsidR="00D35F04">
        <w:t>miten viitearkkitehtuurin mukaiset periaatteet ja toimenpiteet vi</w:t>
      </w:r>
      <w:r w:rsidR="00D35F04">
        <w:t>e</w:t>
      </w:r>
      <w:r w:rsidR="00D35F04">
        <w:t>dään eteenpäin tarvittaville tahoille ja miten ne huomioidaan eri kehityshan</w:t>
      </w:r>
      <w:r w:rsidR="00D35F04">
        <w:t>k</w:t>
      </w:r>
      <w:r w:rsidR="00D35F04">
        <w:t xml:space="preserve">keissa, </w:t>
      </w:r>
      <w:r w:rsidR="00207BC3">
        <w:t xml:space="preserve">kehittämispoluissa </w:t>
      </w:r>
      <w:r w:rsidR="00D35F04">
        <w:t>jne.&gt;</w:t>
      </w:r>
    </w:p>
    <w:p w:rsidR="000D2128" w:rsidRDefault="000D2128" w:rsidP="000D2128">
      <w:pPr>
        <w:pStyle w:val="Heading2"/>
      </w:pPr>
      <w:bookmarkStart w:id="6" w:name="_Toc408823350"/>
      <w:r>
        <w:t>Viitearkkitehtuurin vaikutukset toimintaympäristöön</w:t>
      </w:r>
      <w:bookmarkEnd w:id="6"/>
    </w:p>
    <w:p w:rsidR="00E56A5A" w:rsidRDefault="00E56A5A" w:rsidP="000D2128">
      <w:pPr>
        <w:pStyle w:val="BodyText"/>
        <w:ind w:left="1440"/>
      </w:pPr>
    </w:p>
    <w:p w:rsidR="00527954" w:rsidRPr="00E56A5A" w:rsidRDefault="00527954" w:rsidP="000D2128">
      <w:pPr>
        <w:pStyle w:val="BodyText"/>
        <w:ind w:left="1440"/>
        <w:rPr>
          <w:b/>
        </w:rPr>
      </w:pPr>
      <w:r w:rsidRPr="00E56A5A">
        <w:rPr>
          <w:b/>
        </w:rPr>
        <w:t>Viitearkkitehtuurin merkittävyys</w:t>
      </w:r>
    </w:p>
    <w:p w:rsidR="000D2128" w:rsidRDefault="00295CF0" w:rsidP="000D2128">
      <w:pPr>
        <w:pStyle w:val="BodyText"/>
        <w:ind w:left="1440"/>
      </w:pPr>
      <w:r>
        <w:t>&lt; Kuvatkaa</w:t>
      </w:r>
      <w:r w:rsidR="000D2128">
        <w:t xml:space="preserve"> selkeästi </w:t>
      </w:r>
      <w:r w:rsidR="000D2128" w:rsidRPr="006054B0">
        <w:t>viitearkkitehtuurin merkittävyys ja ne tilanteet, jolloin s</w:t>
      </w:r>
      <w:r w:rsidR="000D2128" w:rsidRPr="006054B0">
        <w:t>i</w:t>
      </w:r>
      <w:r w:rsidR="000D2128">
        <w:t xml:space="preserve">tä tulisi/olisi hyvä/pitää noudattaa. </w:t>
      </w:r>
    </w:p>
    <w:p w:rsidR="000D2128" w:rsidRDefault="000D2128" w:rsidP="000D2128">
      <w:pPr>
        <w:pStyle w:val="BodyText"/>
        <w:ind w:left="1440"/>
      </w:pPr>
      <w:r>
        <w:t>Esim. Viitearkkitehtuuria tulee noudattaa kaikissa toimialan x palvelukehity</w:t>
      </w:r>
      <w:r>
        <w:t>s</w:t>
      </w:r>
      <w:r>
        <w:t>projekteissa tai kehityshankkeissa, jotka liittyvät viitearkkitehtuurissa määr</w:t>
      </w:r>
      <w:r>
        <w:t>i</w:t>
      </w:r>
      <w:r>
        <w:t>teltyihin kokonaisuuksiin.</w:t>
      </w:r>
      <w:r w:rsidR="00E56A5A">
        <w:t xml:space="preserve"> &gt;</w:t>
      </w:r>
    </w:p>
    <w:p w:rsidR="00E56A5A" w:rsidRDefault="00E56A5A" w:rsidP="000D2128">
      <w:pPr>
        <w:pStyle w:val="BodyText"/>
        <w:rPr>
          <w:b/>
        </w:rPr>
      </w:pPr>
    </w:p>
    <w:p w:rsidR="000D2128" w:rsidRPr="00E56A5A" w:rsidRDefault="00E56A5A" w:rsidP="000D2128">
      <w:pPr>
        <w:pStyle w:val="BodyText"/>
        <w:rPr>
          <w:b/>
        </w:rPr>
      </w:pPr>
      <w:r w:rsidRPr="00E56A5A">
        <w:rPr>
          <w:b/>
        </w:rPr>
        <w:t>Viitearkkitehtuurin vaikutuks</w:t>
      </w:r>
      <w:r w:rsidR="001666FD">
        <w:rPr>
          <w:b/>
        </w:rPr>
        <w:t>et</w:t>
      </w:r>
      <w:r w:rsidR="003412AF">
        <w:rPr>
          <w:b/>
        </w:rPr>
        <w:t xml:space="preserve"> </w:t>
      </w:r>
      <w:r w:rsidR="005F52BE">
        <w:rPr>
          <w:b/>
        </w:rPr>
        <w:t xml:space="preserve">muihin </w:t>
      </w:r>
      <w:r w:rsidR="001666FD">
        <w:rPr>
          <w:b/>
        </w:rPr>
        <w:t>keh</w:t>
      </w:r>
      <w:r w:rsidR="005F52BE">
        <w:rPr>
          <w:b/>
        </w:rPr>
        <w:t>itys</w:t>
      </w:r>
      <w:r w:rsidR="001666FD">
        <w:rPr>
          <w:b/>
        </w:rPr>
        <w:t xml:space="preserve">hankkeisiin </w:t>
      </w:r>
    </w:p>
    <w:p w:rsidR="00A62007" w:rsidRDefault="00E56A5A" w:rsidP="00527954">
      <w:pPr>
        <w:pStyle w:val="BodyText"/>
        <w:ind w:left="1440"/>
      </w:pPr>
      <w:r>
        <w:t>&lt;</w:t>
      </w:r>
      <w:r w:rsidR="00EB3AD5">
        <w:t>T</w:t>
      </w:r>
      <w:r w:rsidR="000D2128">
        <w:t>ässä kohdassa</w:t>
      </w:r>
      <w:r w:rsidR="00EB3AD5">
        <w:t xml:space="preserve"> mietittäviä kysymyksiä</w:t>
      </w:r>
      <w:r w:rsidR="000D2128">
        <w:t xml:space="preserve"> ovat esimerkiksi:</w:t>
      </w:r>
    </w:p>
    <w:p w:rsidR="007612C2" w:rsidRDefault="00A62007" w:rsidP="005F52BE">
      <w:pPr>
        <w:pStyle w:val="BodyText"/>
        <w:numPr>
          <w:ilvl w:val="0"/>
          <w:numId w:val="5"/>
        </w:numPr>
      </w:pPr>
      <w:r>
        <w:t xml:space="preserve">Mihin </w:t>
      </w:r>
      <w:r w:rsidR="0031751D">
        <w:t xml:space="preserve">kehittämispolkuihin </w:t>
      </w:r>
      <w:r>
        <w:t>tässä viitearkkitehtuurissa kuvatut periaa</w:t>
      </w:r>
      <w:r>
        <w:t>t</w:t>
      </w:r>
      <w:r w:rsidR="007612C2">
        <w:t>teet/toimenpiteet liittyvät</w:t>
      </w:r>
      <w:r>
        <w:t xml:space="preserve">? </w:t>
      </w:r>
    </w:p>
    <w:p w:rsidR="005421A4" w:rsidRDefault="00A62007" w:rsidP="005F52BE">
      <w:pPr>
        <w:pStyle w:val="BodyText"/>
        <w:numPr>
          <w:ilvl w:val="0"/>
          <w:numId w:val="5"/>
        </w:numPr>
      </w:pPr>
      <w:r>
        <w:t xml:space="preserve">Missä kehityshankkeissa viitearkkitehtuuria </w:t>
      </w:r>
      <w:r w:rsidR="005421A4">
        <w:t>olisi hyvä/</w:t>
      </w:r>
      <w:r w:rsidR="007612C2">
        <w:t>tulee hyödy</w:t>
      </w:r>
      <w:r w:rsidR="007612C2">
        <w:t>n</w:t>
      </w:r>
      <w:r w:rsidR="007612C2">
        <w:t>tää</w:t>
      </w:r>
      <w:r>
        <w:t>?</w:t>
      </w:r>
      <w:r w:rsidR="00E56A5A">
        <w:t xml:space="preserve"> </w:t>
      </w:r>
    </w:p>
    <w:p w:rsidR="00123A9A" w:rsidRDefault="00EB3AD5" w:rsidP="005F52BE">
      <w:pPr>
        <w:pStyle w:val="BodyText"/>
        <w:numPr>
          <w:ilvl w:val="0"/>
          <w:numId w:val="5"/>
        </w:numPr>
      </w:pPr>
      <w:r>
        <w:t>Mikäli viitearkkitehtuuria käytetään tietyillä kohde- tai toimialueilla, kuvaa mitä palveluita viitearkkitehtuuri käyttää, mitä palveluita se tuottaa ja mihin palveluihin viitearkkitehtuuri vaikuttaa tai tuottaa muuto</w:t>
      </w:r>
      <w:r>
        <w:t>k</w:t>
      </w:r>
      <w:r>
        <w:t>sia?</w:t>
      </w:r>
      <w:r w:rsidRPr="00EB3AD5">
        <w:t xml:space="preserve"> </w:t>
      </w:r>
      <w:r>
        <w:t>&gt;</w:t>
      </w:r>
    </w:p>
    <w:p w:rsidR="00123A9A" w:rsidRPr="006054B0" w:rsidRDefault="00123A9A" w:rsidP="00EB3AD5">
      <w:pPr>
        <w:pStyle w:val="BodyText"/>
        <w:ind w:left="1440"/>
      </w:pPr>
    </w:p>
    <w:p w:rsidR="00E56A5A" w:rsidRDefault="00EB3AD5" w:rsidP="00A62007">
      <w:pPr>
        <w:pStyle w:val="BodyText"/>
        <w:rPr>
          <w:b/>
        </w:rPr>
      </w:pPr>
      <w:r>
        <w:rPr>
          <w:b/>
        </w:rPr>
        <w:t>Viitearkkitehtuurin vaikutukset muihin viitearkkitehtuureihin tai kok</w:t>
      </w:r>
      <w:r>
        <w:rPr>
          <w:b/>
        </w:rPr>
        <w:t>o</w:t>
      </w:r>
      <w:r w:rsidR="002F2074">
        <w:rPr>
          <w:b/>
        </w:rPr>
        <w:t>naisarkkitehtuure</w:t>
      </w:r>
      <w:r>
        <w:rPr>
          <w:b/>
        </w:rPr>
        <w:t>ihin</w:t>
      </w:r>
    </w:p>
    <w:p w:rsidR="00EB3AD5" w:rsidRDefault="00295CF0" w:rsidP="00295CF0">
      <w:pPr>
        <w:pStyle w:val="BodyText"/>
      </w:pPr>
      <w:r>
        <w:t>&lt;Kuvatkaa</w:t>
      </w:r>
      <w:r w:rsidR="002F2074" w:rsidRPr="002F2074">
        <w:t xml:space="preserve"> onko viitearkkitehtuurilla vaikutuksia muihin olemassa oleviin /tekeillä oleviin viitearkkitehtuurikuvauksiin tai kokonaisarkkitehtuurikuvau</w:t>
      </w:r>
      <w:r w:rsidR="002F2074" w:rsidRPr="002F2074">
        <w:t>k</w:t>
      </w:r>
      <w:r w:rsidR="002F2074" w:rsidRPr="002F2074">
        <w:t>siin.&gt;</w:t>
      </w:r>
    </w:p>
    <w:p w:rsidR="00295CF0" w:rsidRDefault="00295CF0" w:rsidP="00295CF0">
      <w:pPr>
        <w:pStyle w:val="BodyText"/>
      </w:pPr>
    </w:p>
    <w:p w:rsidR="00295CF0" w:rsidRDefault="00295CF0" w:rsidP="00295CF0">
      <w:pPr>
        <w:pStyle w:val="BodyText"/>
      </w:pPr>
    </w:p>
    <w:p w:rsidR="00295CF0" w:rsidRPr="00295CF0" w:rsidRDefault="00295CF0" w:rsidP="00295CF0">
      <w:pPr>
        <w:pStyle w:val="BodyText"/>
      </w:pPr>
    </w:p>
    <w:p w:rsidR="00E56A5A" w:rsidRPr="00E56A5A" w:rsidRDefault="00E56A5A" w:rsidP="00A62007">
      <w:pPr>
        <w:pStyle w:val="BodyText"/>
        <w:rPr>
          <w:b/>
        </w:rPr>
      </w:pPr>
      <w:r w:rsidRPr="00E56A5A">
        <w:rPr>
          <w:b/>
        </w:rPr>
        <w:lastRenderedPageBreak/>
        <w:t xml:space="preserve">Viitearkkitehtuurin vaikutukset </w:t>
      </w:r>
      <w:r w:rsidR="00EB3AD5">
        <w:rPr>
          <w:b/>
        </w:rPr>
        <w:t>lainsäädäntöön,</w:t>
      </w:r>
      <w:r w:rsidR="00EB3AD5" w:rsidRPr="00E56A5A">
        <w:rPr>
          <w:b/>
        </w:rPr>
        <w:t xml:space="preserve"> </w:t>
      </w:r>
      <w:r w:rsidRPr="00E56A5A">
        <w:rPr>
          <w:b/>
        </w:rPr>
        <w:t>suosituksi</w:t>
      </w:r>
      <w:r w:rsidR="00EB3AD5">
        <w:rPr>
          <w:b/>
        </w:rPr>
        <w:t>in ja ohjeisiin</w:t>
      </w:r>
      <w:r w:rsidR="00A62007" w:rsidRPr="00E56A5A">
        <w:rPr>
          <w:b/>
        </w:rPr>
        <w:tab/>
        <w:t xml:space="preserve">    </w:t>
      </w:r>
    </w:p>
    <w:p w:rsidR="00A62007" w:rsidRDefault="00E56A5A" w:rsidP="00A62007">
      <w:pPr>
        <w:pStyle w:val="BodyText"/>
      </w:pPr>
      <w:r>
        <w:t>&lt;</w:t>
      </w:r>
      <w:r w:rsidR="00EB3AD5">
        <w:t>Tässä kohdassa mietittäviä kysymyksiä ovat esimerkiksi:</w:t>
      </w:r>
    </w:p>
    <w:p w:rsidR="000D2128" w:rsidRDefault="005F52BE" w:rsidP="005F52BE">
      <w:pPr>
        <w:pStyle w:val="BodyText"/>
        <w:numPr>
          <w:ilvl w:val="0"/>
          <w:numId w:val="5"/>
        </w:numPr>
      </w:pPr>
      <w:r>
        <w:t xml:space="preserve">Aiheuttaako </w:t>
      </w:r>
      <w:r w:rsidR="000D2128" w:rsidRPr="006054B0">
        <w:t>viitearkkitehtuuri tarpeita uudelle JHS-suositukselle tai jollekin muulle yleisel</w:t>
      </w:r>
      <w:r w:rsidR="000D2128">
        <w:t>le ohjeelle</w:t>
      </w:r>
      <w:r w:rsidR="005421A4">
        <w:t xml:space="preserve"> (esim. VAHTI-ohje)</w:t>
      </w:r>
      <w:r w:rsidR="000D2128">
        <w:t xml:space="preserve">? </w:t>
      </w:r>
    </w:p>
    <w:p w:rsidR="000D2128" w:rsidRPr="006054B0" w:rsidRDefault="000D2128" w:rsidP="005F52BE">
      <w:pPr>
        <w:pStyle w:val="BodyText"/>
        <w:numPr>
          <w:ilvl w:val="0"/>
          <w:numId w:val="5"/>
        </w:numPr>
      </w:pPr>
      <w:r>
        <w:t>O</w:t>
      </w:r>
      <w:r w:rsidRPr="006054B0">
        <w:t>nko syytä muuttaa jotain olemassa ole</w:t>
      </w:r>
      <w:r w:rsidR="005421A4">
        <w:t>vaa JHS-suositusta tai ohje</w:t>
      </w:r>
      <w:r w:rsidR="005421A4">
        <w:t>t</w:t>
      </w:r>
      <w:r w:rsidR="005421A4">
        <w:t>ta?</w:t>
      </w:r>
    </w:p>
    <w:p w:rsidR="000D2128" w:rsidRPr="006054B0" w:rsidRDefault="005F52BE" w:rsidP="005F52BE">
      <w:pPr>
        <w:pStyle w:val="BodyText"/>
        <w:numPr>
          <w:ilvl w:val="0"/>
          <w:numId w:val="5"/>
        </w:numPr>
      </w:pPr>
      <w:r>
        <w:t>Onko</w:t>
      </w:r>
      <w:r w:rsidRPr="006054B0">
        <w:t xml:space="preserve"> </w:t>
      </w:r>
      <w:r w:rsidR="000D2128" w:rsidRPr="006054B0">
        <w:t>tar</w:t>
      </w:r>
      <w:r w:rsidR="000D2128">
        <w:t>vetta lainsäädännön muutoksille</w:t>
      </w:r>
      <w:r w:rsidR="000D2128" w:rsidRPr="006054B0">
        <w:t>?</w:t>
      </w:r>
    </w:p>
    <w:p w:rsidR="00527954" w:rsidRDefault="000D2128" w:rsidP="005F52BE">
      <w:pPr>
        <w:pStyle w:val="BodyText"/>
        <w:numPr>
          <w:ilvl w:val="0"/>
          <w:numId w:val="5"/>
        </w:numPr>
      </w:pPr>
      <w:r>
        <w:t xml:space="preserve">Huom! </w:t>
      </w:r>
      <w:r w:rsidRPr="006054B0">
        <w:t>Mikäli halutaan tehdä velvoittava viitearkkitehtuurikuvaus, t</w:t>
      </w:r>
      <w:r w:rsidRPr="006054B0">
        <w:t>u</w:t>
      </w:r>
      <w:r w:rsidRPr="006054B0">
        <w:t>lee se tehdä JHS-prosessin mukaisesti JHS-suositukseksi.</w:t>
      </w:r>
      <w:r>
        <w:t xml:space="preserve"> &gt;</w:t>
      </w:r>
    </w:p>
    <w:p w:rsidR="00295CF0" w:rsidRDefault="00295CF0" w:rsidP="00295CF0">
      <w:pPr>
        <w:pStyle w:val="BodyText"/>
        <w:ind w:left="1440"/>
      </w:pPr>
    </w:p>
    <w:p w:rsidR="00123A9A" w:rsidRDefault="00123A9A" w:rsidP="00123A9A">
      <w:pPr>
        <w:pStyle w:val="Heading2"/>
      </w:pPr>
      <w:bookmarkStart w:id="7" w:name="_Toc408823351"/>
      <w:r>
        <w:t>Viitearkkitehtuurin hyödyntäminen organisaatiot</w:t>
      </w:r>
      <w:r>
        <w:t>a</w:t>
      </w:r>
      <w:r>
        <w:t>solla</w:t>
      </w:r>
      <w:bookmarkEnd w:id="7"/>
    </w:p>
    <w:p w:rsidR="00123A9A" w:rsidRDefault="00123A9A" w:rsidP="00123A9A">
      <w:pPr>
        <w:pStyle w:val="BodyText"/>
      </w:pPr>
      <w:r>
        <w:t>&lt;</w:t>
      </w:r>
      <w:r w:rsidR="00295CF0">
        <w:t>Kuvatkaa</w:t>
      </w:r>
      <w:r>
        <w:t xml:space="preserve"> m</w:t>
      </w:r>
      <w:r w:rsidRPr="002D34A0">
        <w:t xml:space="preserve">iten viitearkkitehtuuria voi hyödyntää </w:t>
      </w:r>
      <w:r w:rsidR="00FB5E7A">
        <w:t>yksittäisessä</w:t>
      </w:r>
      <w:r w:rsidR="00FB5E7A" w:rsidRPr="002D34A0">
        <w:t xml:space="preserve"> </w:t>
      </w:r>
      <w:r w:rsidRPr="002D34A0">
        <w:t>organisaatio</w:t>
      </w:r>
      <w:r w:rsidRPr="002D34A0">
        <w:t>s</w:t>
      </w:r>
      <w:r w:rsidRPr="002D34A0">
        <w:t xml:space="preserve">sa tai </w:t>
      </w:r>
      <w:r w:rsidR="00FB5E7A">
        <w:t>tietyllä</w:t>
      </w:r>
      <w:r w:rsidR="00FB5E7A" w:rsidRPr="002D34A0">
        <w:t xml:space="preserve"> </w:t>
      </w:r>
      <w:r w:rsidRPr="002D34A0">
        <w:t>va</w:t>
      </w:r>
      <w:r w:rsidRPr="002D34A0">
        <w:t>s</w:t>
      </w:r>
      <w:r w:rsidRPr="002D34A0">
        <w:t>tuualueella</w:t>
      </w:r>
      <w:r>
        <w:t>&gt;</w:t>
      </w:r>
    </w:p>
    <w:p w:rsidR="00EB3AD5" w:rsidRDefault="00EB3AD5" w:rsidP="00EB3AD5">
      <w:pPr>
        <w:pStyle w:val="BodyText"/>
        <w:ind w:left="1800"/>
      </w:pPr>
    </w:p>
    <w:p w:rsidR="000D2128" w:rsidRPr="00EB3AD5" w:rsidRDefault="00527954" w:rsidP="00EB3AD5">
      <w:pPr>
        <w:pStyle w:val="Heading2"/>
        <w:tabs>
          <w:tab w:val="clear" w:pos="0"/>
          <w:tab w:val="num" w:pos="720"/>
        </w:tabs>
        <w:ind w:left="720" w:hanging="720"/>
      </w:pPr>
      <w:bookmarkStart w:id="8" w:name="_Toc408823352"/>
      <w:r w:rsidRPr="00EB3AD5">
        <w:t>Viitearkkitehtuurin kustannusten ja hyötyjen arviointi</w:t>
      </w:r>
      <w:bookmarkEnd w:id="8"/>
    </w:p>
    <w:p w:rsidR="00F12BAF" w:rsidRDefault="00E56A5A" w:rsidP="00854E6F">
      <w:pPr>
        <w:pStyle w:val="BodyText"/>
        <w:ind w:left="1440"/>
        <w:rPr>
          <w:b/>
        </w:rPr>
      </w:pPr>
      <w:r>
        <w:rPr>
          <w:b/>
        </w:rPr>
        <w:t xml:space="preserve">&lt; </w:t>
      </w:r>
      <w:r w:rsidR="00295CF0">
        <w:t>Kuvatkaa</w:t>
      </w:r>
      <w:r w:rsidR="00F12BAF" w:rsidRPr="00F12BAF">
        <w:t xml:space="preserve"> v</w:t>
      </w:r>
      <w:r w:rsidR="00295CF0">
        <w:t>iitearkkitehtuurin kustannusten</w:t>
      </w:r>
      <w:r w:rsidR="00F12BAF" w:rsidRPr="00F12BAF">
        <w:t xml:space="preserve"> ja hyötyjen arviot.</w:t>
      </w:r>
    </w:p>
    <w:p w:rsidR="00E56A5A" w:rsidRDefault="00854E6F" w:rsidP="00854E6F">
      <w:pPr>
        <w:pStyle w:val="BodyText"/>
        <w:ind w:left="1440"/>
      </w:pPr>
      <w:r>
        <w:t>Viitearkkitehtuurin kustannusten ja hyötyjen arviointi on olennaista suorittaa erityisesti silloin, kun viitearkkitehtuurissa on velvoittavia vaatimu</w:t>
      </w:r>
      <w:r>
        <w:t>k</w:t>
      </w:r>
      <w:r>
        <w:t>sia.</w:t>
      </w:r>
    </w:p>
    <w:p w:rsidR="00123A9A" w:rsidRPr="00854E6F" w:rsidRDefault="00854E6F" w:rsidP="00295CF0">
      <w:pPr>
        <w:pStyle w:val="BodyText"/>
        <w:ind w:left="1440"/>
      </w:pPr>
      <w:r w:rsidRPr="00854E6F">
        <w:t>Viitearkkitehtuurin kustannusten ja hyötyjen arvioinnissa voi käyttää esime</w:t>
      </w:r>
      <w:r w:rsidRPr="00854E6F">
        <w:t>r</w:t>
      </w:r>
      <w:r w:rsidRPr="00854E6F">
        <w:t>kiksi valtiovarainministeriön</w:t>
      </w:r>
      <w:r w:rsidR="004345BC">
        <w:t xml:space="preserve"> </w:t>
      </w:r>
      <w:r w:rsidR="005F52BE">
        <w:t>kustannus-hyötyanalyysin mallipohjaa (</w:t>
      </w:r>
      <w:hyperlink r:id="rId8" w:history="1">
        <w:r w:rsidR="00295CF0" w:rsidRPr="00872D6F">
          <w:rPr>
            <w:rStyle w:val="Hyperlink"/>
          </w:rPr>
          <w:t>https://www.vm.fi/vm/fi/04_julkaisut_ja_asiakirjat/03_muut_asiakirjat/20131023Mallip/name.jsp</w:t>
        </w:r>
      </w:hyperlink>
      <w:r w:rsidR="005F52BE">
        <w:t>)</w:t>
      </w:r>
      <w:r w:rsidR="00295CF0">
        <w:t xml:space="preserve"> </w:t>
      </w:r>
      <w:r w:rsidR="004345BC">
        <w:t>&gt;</w:t>
      </w:r>
    </w:p>
    <w:p w:rsidR="00123A9A" w:rsidRDefault="00A73506" w:rsidP="00A73506">
      <w:pPr>
        <w:pStyle w:val="Heading1"/>
      </w:pPr>
      <w:bookmarkStart w:id="9" w:name="_Toc408823353"/>
      <w:r>
        <w:t>Viitearkkitehtuurin toimeenpano</w:t>
      </w:r>
      <w:bookmarkEnd w:id="9"/>
    </w:p>
    <w:p w:rsidR="00A73506" w:rsidRDefault="00A73506" w:rsidP="00A73506">
      <w:pPr>
        <w:pStyle w:val="Heading2"/>
      </w:pPr>
      <w:bookmarkStart w:id="10" w:name="_Toc408823354"/>
      <w:r>
        <w:t>Viitearkkite</w:t>
      </w:r>
      <w:r w:rsidR="00295CF0">
        <w:t>htuurin toimeenpanon vaiheistus</w:t>
      </w:r>
      <w:r>
        <w:t xml:space="preserve"> ja aikataulu</w:t>
      </w:r>
      <w:bookmarkEnd w:id="10"/>
    </w:p>
    <w:p w:rsidR="00123A9A" w:rsidRDefault="00295CF0" w:rsidP="00A73506">
      <w:pPr>
        <w:pStyle w:val="BodyText"/>
      </w:pPr>
      <w:r>
        <w:t>&lt;Kuvatkaa tähän</w:t>
      </w:r>
      <w:r w:rsidR="00A73506">
        <w:t xml:space="preserve"> viitearkkitehtuurin toimeenpanon aikataulu ja sen vaihei</w:t>
      </w:r>
      <w:r w:rsidR="00A73506">
        <w:t>s</w:t>
      </w:r>
      <w:r w:rsidR="00A73506">
        <w:t>tus.</w:t>
      </w:r>
      <w:r w:rsidR="000C15E5">
        <w:t>&gt;</w:t>
      </w:r>
    </w:p>
    <w:p w:rsidR="00E06181" w:rsidRDefault="000C15E5" w:rsidP="000C15E5">
      <w:pPr>
        <w:pStyle w:val="BodyText"/>
      </w:pPr>
      <w:r>
        <w:t>&lt;</w:t>
      </w:r>
      <w:r w:rsidR="00295CF0">
        <w:t>Kuvatkaa</w:t>
      </w:r>
      <w:r w:rsidR="00123A9A">
        <w:t xml:space="preserve"> aikataulu ja vaiheet myös visuaalisesti, esimerkiksi taulukolla tai kaaviolla.</w:t>
      </w:r>
      <w:r>
        <w:t>&gt;</w:t>
      </w:r>
      <w:r w:rsidR="00123A9A">
        <w:t xml:space="preserve"> </w:t>
      </w:r>
    </w:p>
    <w:p w:rsidR="00123A9A" w:rsidRDefault="00123A9A" w:rsidP="00123A9A">
      <w:pPr>
        <w:pStyle w:val="BodyText"/>
        <w:ind w:left="0"/>
      </w:pPr>
      <w:r>
        <w:t xml:space="preserve">         </w:t>
      </w:r>
      <w:r w:rsidR="0002210F" w:rsidRPr="00E954A3">
        <w:rPr>
          <w:noProof/>
          <w:lang w:eastAsia="fi-FI"/>
        </w:rPr>
        <w:drawing>
          <wp:inline distT="0" distB="0" distL="0" distR="0">
            <wp:extent cx="5151120" cy="1242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A9A" w:rsidRDefault="00123A9A" w:rsidP="00EF7A7E">
      <w:pPr>
        <w:pStyle w:val="BodyText"/>
        <w:ind w:left="1440"/>
      </w:pPr>
      <w:r>
        <w:t xml:space="preserve">Kuva 1 Viitearkkitehtuurin toimeenpanosuunnitelman aikataulu ja vaiheistus </w:t>
      </w:r>
      <w:r w:rsidR="00EF7A7E">
        <w:t>-</w:t>
      </w:r>
      <w:r>
        <w:t>esimerkkikuva</w:t>
      </w:r>
    </w:p>
    <w:p w:rsidR="00123A9A" w:rsidRDefault="00123A9A" w:rsidP="00123A9A">
      <w:pPr>
        <w:pStyle w:val="BodyText"/>
      </w:pPr>
    </w:p>
    <w:p w:rsidR="00123A9A" w:rsidRDefault="00295CF0" w:rsidP="00295CF0">
      <w:pPr>
        <w:pStyle w:val="BodyText"/>
        <w:ind w:left="1440"/>
      </w:pPr>
      <w:r>
        <w:t>Riippuen viitearkkitehtuurin luonteesta, joskus voi olla järkevää kuvata myös vaiheiden tehtäviä ylätasolla. K</w:t>
      </w:r>
      <w:r w:rsidR="00123A9A">
        <w:t>u</w:t>
      </w:r>
      <w:r>
        <w:t>vatkaa tällöin,</w:t>
      </w:r>
      <w:r w:rsidR="00123A9A">
        <w:t xml:space="preserve"> mitkä ovat tehtävän tuotokset ja tulokset, ketkä osallistuvat tehtävän suorittamiseen (kohdeyleisö, vastu</w:t>
      </w:r>
      <w:r w:rsidR="00123A9A">
        <w:t>u</w:t>
      </w:r>
      <w:r w:rsidR="00123A9A">
        <w:t>henkilöt) ja kenen vastuulla tehtävä (rool</w:t>
      </w:r>
      <w:r w:rsidR="00123A9A">
        <w:t>i</w:t>
      </w:r>
      <w:r w:rsidR="00123A9A">
        <w:t>tasolla) on. &gt;</w:t>
      </w:r>
    </w:p>
    <w:p w:rsidR="00EB3AD5" w:rsidRPr="00E56A5A" w:rsidRDefault="00EB3AD5" w:rsidP="00295CF0">
      <w:pPr>
        <w:pStyle w:val="BodyText"/>
        <w:ind w:left="0"/>
      </w:pPr>
    </w:p>
    <w:p w:rsidR="00527954" w:rsidRDefault="00527954" w:rsidP="00527954">
      <w:pPr>
        <w:pStyle w:val="Heading2"/>
      </w:pPr>
      <w:bookmarkStart w:id="11" w:name="_Toc408823355"/>
      <w:r>
        <w:t xml:space="preserve">Viitearkkitehtuurin toimeenpanon </w:t>
      </w:r>
      <w:r w:rsidR="00A9701E">
        <w:t>roolit, vastuut ja ku</w:t>
      </w:r>
      <w:r w:rsidR="00A9701E">
        <w:t>s</w:t>
      </w:r>
      <w:r w:rsidR="00A9701E">
        <w:t>tannusarviot</w:t>
      </w:r>
      <w:bookmarkEnd w:id="11"/>
    </w:p>
    <w:p w:rsidR="00242E39" w:rsidRDefault="00295CF0" w:rsidP="000C15E5">
      <w:pPr>
        <w:pStyle w:val="BodyText"/>
        <w:ind w:left="1440"/>
      </w:pPr>
      <w:r>
        <w:t xml:space="preserve">&lt;Kuvatkaa tähän </w:t>
      </w:r>
      <w:r w:rsidR="005A04E3">
        <w:t xml:space="preserve">toimeenpanon </w:t>
      </w:r>
      <w:r w:rsidR="00A9701E">
        <w:t>roolit, vastuut ja kustannusarviot</w:t>
      </w:r>
      <w:r w:rsidR="00242E39">
        <w:t>.</w:t>
      </w:r>
      <w:r w:rsidR="004C4950">
        <w:t xml:space="preserve"> Hu</w:t>
      </w:r>
      <w:r w:rsidR="004C4950">
        <w:t>o</w:t>
      </w:r>
      <w:r w:rsidR="004C4950">
        <w:t>mioi</w:t>
      </w:r>
      <w:r>
        <w:t>kaa</w:t>
      </w:r>
      <w:r w:rsidR="004C4950">
        <w:t xml:space="preserve">, että </w:t>
      </w:r>
      <w:r w:rsidR="00A9701E">
        <w:t xml:space="preserve">niiden </w:t>
      </w:r>
      <w:r w:rsidR="004C4950">
        <w:t>tulee olla</w:t>
      </w:r>
      <w:r w:rsidR="00A9701E">
        <w:t xml:space="preserve"> linjassa</w:t>
      </w:r>
      <w:r w:rsidR="004C4950">
        <w:t xml:space="preserve"> kokonaisarkkitehtuurin yleisen halli</w:t>
      </w:r>
      <w:r w:rsidR="004C4950">
        <w:t>n</w:t>
      </w:r>
      <w:r w:rsidR="004C4950">
        <w:t>tomallin kanssa.</w:t>
      </w:r>
      <w:r>
        <w:t>&gt;</w:t>
      </w:r>
    </w:p>
    <w:p w:rsidR="00242E39" w:rsidRPr="00242E39" w:rsidRDefault="00A9701E" w:rsidP="00527954">
      <w:pPr>
        <w:pStyle w:val="BodyText"/>
        <w:ind w:left="1440"/>
        <w:rPr>
          <w:b/>
        </w:rPr>
      </w:pPr>
      <w:r>
        <w:rPr>
          <w:b/>
        </w:rPr>
        <w:t>Roolit</w:t>
      </w:r>
      <w:r w:rsidR="00295CF0">
        <w:rPr>
          <w:b/>
        </w:rPr>
        <w:t xml:space="preserve"> ja vastuut</w:t>
      </w:r>
    </w:p>
    <w:p w:rsidR="00242E39" w:rsidRDefault="00295CF0" w:rsidP="00295CF0">
      <w:pPr>
        <w:pStyle w:val="BodyText"/>
      </w:pPr>
      <w:r>
        <w:t>&lt;</w:t>
      </w:r>
      <w:r w:rsidR="00A9701E">
        <w:t xml:space="preserve">Mitkä roolit </w:t>
      </w:r>
      <w:r w:rsidR="00527954">
        <w:t>kuuluvat olennaisesti tämän viitearkkitehtuurin toimeenp</w:t>
      </w:r>
      <w:r w:rsidR="00527954">
        <w:t>a</w:t>
      </w:r>
      <w:r w:rsidR="00527954">
        <w:t>noon</w:t>
      </w:r>
      <w:r w:rsidR="000C15E5">
        <w:t>?</w:t>
      </w:r>
      <w:r>
        <w:t>&gt;</w:t>
      </w:r>
      <w:r w:rsidR="00527954">
        <w:t xml:space="preserve"> </w:t>
      </w:r>
    </w:p>
    <w:p w:rsidR="00527954" w:rsidRDefault="00295CF0" w:rsidP="00295CF0">
      <w:pPr>
        <w:pStyle w:val="BodyText"/>
      </w:pPr>
      <w:r>
        <w:t>&lt;</w:t>
      </w:r>
      <w:r w:rsidR="00242E39">
        <w:t>M</w:t>
      </w:r>
      <w:r w:rsidR="00527954">
        <w:t xml:space="preserve">itkä ovat </w:t>
      </w:r>
      <w:r w:rsidR="00A9701E">
        <w:t>roolien vastuut ja velvollisuudet</w:t>
      </w:r>
      <w:r w:rsidR="000C15E5">
        <w:t>?</w:t>
      </w:r>
      <w:r w:rsidR="008A0617">
        <w:t xml:space="preserve"> Kuvatkaa roolien vastuut ja velvollisuudet mahdollisimman yksiselitteisesti.</w:t>
      </w:r>
    </w:p>
    <w:p w:rsidR="00295CF0" w:rsidRDefault="00527954" w:rsidP="00FC3C83">
      <w:pPr>
        <w:pStyle w:val="BodyText"/>
        <w:numPr>
          <w:ilvl w:val="0"/>
          <w:numId w:val="14"/>
        </w:numPr>
      </w:pPr>
      <w:r>
        <w:t xml:space="preserve">Esimerkiksi: </w:t>
      </w:r>
      <w:r w:rsidR="00EB3AD5">
        <w:t>Arkkitehtuurin omistaja N.N vastaa…</w:t>
      </w:r>
      <w:r w:rsidR="00295CF0">
        <w:t>&gt;</w:t>
      </w:r>
    </w:p>
    <w:p w:rsidR="005A04E3" w:rsidRDefault="00A9701E" w:rsidP="00527954">
      <w:pPr>
        <w:pStyle w:val="BodyText"/>
        <w:ind w:left="1440"/>
        <w:rPr>
          <w:b/>
        </w:rPr>
      </w:pPr>
      <w:r>
        <w:rPr>
          <w:b/>
        </w:rPr>
        <w:t>Kustannusarviot</w:t>
      </w:r>
    </w:p>
    <w:p w:rsidR="00FB2A09" w:rsidRDefault="00295CF0" w:rsidP="00295CF0">
      <w:pPr>
        <w:pStyle w:val="BodyText"/>
        <w:ind w:left="1440"/>
      </w:pPr>
      <w:r>
        <w:t>&lt;Kuvatkaa</w:t>
      </w:r>
      <w:r w:rsidR="00242E39" w:rsidRPr="00242E39">
        <w:t xml:space="preserve"> </w:t>
      </w:r>
      <w:r w:rsidR="001666FD">
        <w:t>arvio kustannuksista</w:t>
      </w:r>
      <w:r w:rsidR="00A9701E">
        <w:t xml:space="preserve"> ja</w:t>
      </w:r>
      <w:r w:rsidR="00ED0967">
        <w:t xml:space="preserve"> henkilöresursseista</w:t>
      </w:r>
      <w:r w:rsidR="00A9701E">
        <w:t xml:space="preserve"> kehitysvaiheessa</w:t>
      </w:r>
      <w:r>
        <w:t xml:space="preserve"> sekä</w:t>
      </w:r>
      <w:r w:rsidR="00242E39" w:rsidRPr="00242E39">
        <w:t xml:space="preserve"> </w:t>
      </w:r>
    </w:p>
    <w:p w:rsidR="00BB0395" w:rsidRDefault="00A9701E" w:rsidP="00295CF0">
      <w:pPr>
        <w:pStyle w:val="BodyText"/>
        <w:ind w:left="1440"/>
      </w:pPr>
      <w:r>
        <w:t>ylläpitovaihee</w:t>
      </w:r>
      <w:r>
        <w:t>s</w:t>
      </w:r>
      <w:r>
        <w:t>sa</w:t>
      </w:r>
      <w:r w:rsidR="000C15E5">
        <w:t>.</w:t>
      </w:r>
      <w:r w:rsidR="00295CF0">
        <w:t xml:space="preserve"> </w:t>
      </w:r>
      <w:r w:rsidR="00527954">
        <w:t>&gt;</w:t>
      </w:r>
    </w:p>
    <w:p w:rsidR="000C15E5" w:rsidRDefault="000C15E5" w:rsidP="00295CF0">
      <w:pPr>
        <w:pStyle w:val="BodyText"/>
        <w:ind w:left="1440"/>
      </w:pPr>
    </w:p>
    <w:p w:rsidR="009A100C" w:rsidRDefault="009A100C" w:rsidP="009A100C">
      <w:pPr>
        <w:pStyle w:val="Heading2"/>
      </w:pPr>
      <w:bookmarkStart w:id="12" w:name="_Toc408823356"/>
      <w:r>
        <w:t>Viitearkkitehtuurin toimeenpanon seuranta</w:t>
      </w:r>
      <w:bookmarkEnd w:id="12"/>
    </w:p>
    <w:p w:rsidR="009A100C" w:rsidRDefault="00295CF0" w:rsidP="009A100C">
      <w:pPr>
        <w:pStyle w:val="BodyText"/>
        <w:ind w:left="720"/>
      </w:pPr>
      <w:r>
        <w:t>&lt;Kuvatkaa</w:t>
      </w:r>
      <w:r w:rsidR="009A100C">
        <w:t xml:space="preserve"> miten </w:t>
      </w:r>
      <w:r w:rsidR="00B2380D">
        <w:t xml:space="preserve">ja miten usein </w:t>
      </w:r>
      <w:r w:rsidR="009A100C">
        <w:t>viitearkkitehtuurin toimeenpanoa seurataan</w:t>
      </w:r>
      <w:r w:rsidR="000C15E5">
        <w:t>.&gt;</w:t>
      </w:r>
    </w:p>
    <w:p w:rsidR="00B2380D" w:rsidRDefault="00B2380D" w:rsidP="009A100C">
      <w:pPr>
        <w:pStyle w:val="BodyText"/>
        <w:ind w:left="720"/>
      </w:pPr>
      <w:r>
        <w:t>&lt;Kuvatkaa tähän viitearkkitehtuurin toimeenpanon ja sen hyötyjen realisoitumisen keskeisimmät mittarit muodossa:</w:t>
      </w:r>
    </w:p>
    <w:p w:rsidR="00B2380D" w:rsidRDefault="00B2380D" w:rsidP="00FC3C83">
      <w:pPr>
        <w:pStyle w:val="BodyText"/>
        <w:numPr>
          <w:ilvl w:val="1"/>
          <w:numId w:val="8"/>
        </w:numPr>
      </w:pPr>
      <w:r>
        <w:t>Mittarin otsikko</w:t>
      </w:r>
    </w:p>
    <w:p w:rsidR="00B2380D" w:rsidRDefault="00B2380D" w:rsidP="00FC3C83">
      <w:pPr>
        <w:pStyle w:val="BodyText"/>
        <w:numPr>
          <w:ilvl w:val="2"/>
          <w:numId w:val="8"/>
        </w:numPr>
      </w:pPr>
      <w:r>
        <w:t>Mittarin kuvaus</w:t>
      </w:r>
    </w:p>
    <w:p w:rsidR="00B2380D" w:rsidRDefault="00B2380D" w:rsidP="00FC3C83">
      <w:pPr>
        <w:pStyle w:val="BodyText"/>
        <w:numPr>
          <w:ilvl w:val="2"/>
          <w:numId w:val="8"/>
        </w:numPr>
      </w:pPr>
      <w:r>
        <w:t>Mittarin tavoitetaso: Konkreettinen ja mitattava tavoitetaso ko. mitt</w:t>
      </w:r>
      <w:r>
        <w:t>a</w:t>
      </w:r>
      <w:r>
        <w:t>rille&gt;</w:t>
      </w:r>
    </w:p>
    <w:p w:rsidR="009A100C" w:rsidRPr="00123A9A" w:rsidRDefault="00295CF0" w:rsidP="009A100C">
      <w:pPr>
        <w:pStyle w:val="BodyText"/>
        <w:ind w:left="720"/>
      </w:pPr>
      <w:r>
        <w:t>&lt;</w:t>
      </w:r>
      <w:r w:rsidR="009A100C">
        <w:t>Esimerkiksi:</w:t>
      </w:r>
    </w:p>
    <w:p w:rsidR="009A100C" w:rsidRDefault="0031751D" w:rsidP="00A9701E">
      <w:pPr>
        <w:pStyle w:val="BodyText"/>
        <w:numPr>
          <w:ilvl w:val="1"/>
          <w:numId w:val="8"/>
        </w:numPr>
      </w:pPr>
      <w:r>
        <w:t xml:space="preserve"> </w:t>
      </w:r>
      <w:r w:rsidR="009A100C" w:rsidRPr="00123A9A">
        <w:t>Ketkä (kuinka moni</w:t>
      </w:r>
      <w:r w:rsidR="009A100C">
        <w:t xml:space="preserve"> taho) </w:t>
      </w:r>
      <w:r w:rsidR="00A9701E">
        <w:t>ovat ottaneet</w:t>
      </w:r>
      <w:r w:rsidR="009A100C">
        <w:t xml:space="preserve"> viitearkkitehtuurin</w:t>
      </w:r>
      <w:r w:rsidR="009A100C" w:rsidRPr="00123A9A">
        <w:t xml:space="preserve"> käy</w:t>
      </w:r>
      <w:r w:rsidR="009A100C" w:rsidRPr="00123A9A">
        <w:t>t</w:t>
      </w:r>
      <w:r w:rsidR="009A100C">
        <w:t>töön?</w:t>
      </w:r>
    </w:p>
    <w:p w:rsidR="009A100C" w:rsidRDefault="009A100C" w:rsidP="00A9701E">
      <w:pPr>
        <w:pStyle w:val="BodyText"/>
        <w:numPr>
          <w:ilvl w:val="1"/>
          <w:numId w:val="8"/>
        </w:numPr>
      </w:pPr>
      <w:r>
        <w:t xml:space="preserve"> Onko viitearkkitehtuurin käyttöönotto tapahtunut aja</w:t>
      </w:r>
      <w:r>
        <w:t>l</w:t>
      </w:r>
      <w:r>
        <w:t>laan?</w:t>
      </w:r>
    </w:p>
    <w:p w:rsidR="009A100C" w:rsidRDefault="009A100C" w:rsidP="00A9701E">
      <w:pPr>
        <w:pStyle w:val="BodyText"/>
        <w:numPr>
          <w:ilvl w:val="1"/>
          <w:numId w:val="8"/>
        </w:numPr>
      </w:pPr>
      <w:r>
        <w:t>O</w:t>
      </w:r>
      <w:r w:rsidRPr="00123A9A">
        <w:t>nko sovitut teh</w:t>
      </w:r>
      <w:r>
        <w:t>tävät suoritettu halutuin lopputuloksin?</w:t>
      </w:r>
    </w:p>
    <w:p w:rsidR="009A100C" w:rsidRDefault="009A100C" w:rsidP="00A9701E">
      <w:pPr>
        <w:pStyle w:val="BodyText"/>
        <w:numPr>
          <w:ilvl w:val="1"/>
          <w:numId w:val="8"/>
        </w:numPr>
      </w:pPr>
      <w:r>
        <w:t>O</w:t>
      </w:r>
      <w:r w:rsidRPr="00123A9A">
        <w:t>nko viitearkkitehtuurissa määri</w:t>
      </w:r>
      <w:r>
        <w:t>tellyt</w:t>
      </w:r>
      <w:r w:rsidRPr="00123A9A">
        <w:t xml:space="preserve"> tavoitte</w:t>
      </w:r>
      <w:r>
        <w:t xml:space="preserve">et ja/tai hyödyt </w:t>
      </w:r>
      <w:r w:rsidRPr="00123A9A">
        <w:t>saavutet</w:t>
      </w:r>
      <w:r>
        <w:t>tu?</w:t>
      </w:r>
      <w:r w:rsidRPr="00123A9A">
        <w:t xml:space="preserve"> </w:t>
      </w:r>
    </w:p>
    <w:p w:rsidR="009A100C" w:rsidRPr="00123A9A" w:rsidRDefault="009A100C" w:rsidP="00A9701E">
      <w:pPr>
        <w:pStyle w:val="BodyText"/>
        <w:numPr>
          <w:ilvl w:val="1"/>
          <w:numId w:val="8"/>
        </w:numPr>
      </w:pPr>
      <w:r>
        <w:t>O</w:t>
      </w:r>
      <w:r w:rsidRPr="00123A9A">
        <w:t xml:space="preserve">nko </w:t>
      </w:r>
      <w:r>
        <w:t>viite</w:t>
      </w:r>
      <w:r w:rsidRPr="00123A9A">
        <w:t>arkkitehtuurin asettamia vaatimuksia nouda</w:t>
      </w:r>
      <w:r>
        <w:t>tettu?</w:t>
      </w:r>
      <w:r w:rsidRPr="00123A9A">
        <w:t xml:space="preserve"> </w:t>
      </w:r>
    </w:p>
    <w:p w:rsidR="009A100C" w:rsidRPr="00123A9A" w:rsidRDefault="009A100C" w:rsidP="00A9701E">
      <w:pPr>
        <w:pStyle w:val="BodyText"/>
        <w:numPr>
          <w:ilvl w:val="1"/>
          <w:numId w:val="8"/>
        </w:numPr>
      </w:pPr>
      <w:r>
        <w:t>Onko viitearkkitehtuurin käyttöönoton hyöty</w:t>
      </w:r>
      <w:r w:rsidR="00A9701E">
        <w:t>j</w:t>
      </w:r>
      <w:r>
        <w:t>ä resurssipuolella (r</w:t>
      </w:r>
      <w:r>
        <w:t>a</w:t>
      </w:r>
      <w:r w:rsidR="00EF7A7E">
        <w:t xml:space="preserve">ha/henkilöt) </w:t>
      </w:r>
      <w:r>
        <w:t>saavutettu?</w:t>
      </w:r>
      <w:r w:rsidR="00295CF0">
        <w:t>&gt;</w:t>
      </w:r>
    </w:p>
    <w:p w:rsidR="009A100C" w:rsidRDefault="00295CF0" w:rsidP="00295CF0">
      <w:pPr>
        <w:pStyle w:val="BodyText"/>
        <w:ind w:left="360"/>
      </w:pPr>
      <w:r>
        <w:t xml:space="preserve">      &lt;</w:t>
      </w:r>
      <w:r w:rsidR="009A100C" w:rsidRPr="00123A9A">
        <w:t>Yhteentoimivuuden arviointilomaketta voidaan käyttää mittaamisen apuväline</w:t>
      </w:r>
      <w:r w:rsidR="009A100C" w:rsidRPr="00123A9A">
        <w:t>e</w:t>
      </w:r>
      <w:r w:rsidR="009A100C" w:rsidRPr="00123A9A">
        <w:t>nä</w:t>
      </w:r>
      <w:r w:rsidR="009A100C">
        <w:t>. &gt;</w:t>
      </w:r>
    </w:p>
    <w:p w:rsidR="009A100C" w:rsidRDefault="00295CF0" w:rsidP="000C15E5">
      <w:pPr>
        <w:pStyle w:val="BodyText"/>
        <w:ind w:left="720"/>
      </w:pPr>
      <w:r>
        <w:lastRenderedPageBreak/>
        <w:t>&lt;Kuvatkaa</w:t>
      </w:r>
      <w:r w:rsidR="009A100C">
        <w:t xml:space="preserve"> </w:t>
      </w:r>
      <w:r>
        <w:t xml:space="preserve">myös </w:t>
      </w:r>
      <w:r w:rsidR="000C15E5">
        <w:t xml:space="preserve">seurannasta vastaavat tahot ja </w:t>
      </w:r>
      <w:r w:rsidR="00A9701E">
        <w:t>mm. miten omistaja tukee hankkeen jalkautusta.</w:t>
      </w:r>
      <w:r w:rsidR="009A100C">
        <w:t xml:space="preserve"> &gt;</w:t>
      </w:r>
    </w:p>
    <w:p w:rsidR="009A100C" w:rsidRPr="00123A9A" w:rsidRDefault="000C15E5" w:rsidP="009A100C">
      <w:pPr>
        <w:pStyle w:val="BodyText"/>
        <w:ind w:left="720"/>
      </w:pPr>
      <w:r>
        <w:t>&lt;Kuvatkaa miten</w:t>
      </w:r>
      <w:r w:rsidR="009A100C">
        <w:t xml:space="preserve"> toim</w:t>
      </w:r>
      <w:r>
        <w:t>eenpanon seurannasta viestitään ja kuinka</w:t>
      </w:r>
      <w:r w:rsidR="009A100C">
        <w:t xml:space="preserve"> </w:t>
      </w:r>
      <w:r w:rsidR="009A100C" w:rsidRPr="00123A9A">
        <w:t xml:space="preserve">palautteen </w:t>
      </w:r>
      <w:r>
        <w:t>kerääm</w:t>
      </w:r>
      <w:r>
        <w:t>i</w:t>
      </w:r>
      <w:r>
        <w:t xml:space="preserve">nen ja käsittely hoidetaan viitearkkitehtuurin </w:t>
      </w:r>
      <w:r w:rsidR="009A100C" w:rsidRPr="00123A9A">
        <w:t>toimeenpanon aikana</w:t>
      </w:r>
      <w:r w:rsidR="009A100C">
        <w:t>. &gt;</w:t>
      </w:r>
    </w:p>
    <w:p w:rsidR="009A100C" w:rsidRPr="00A62007" w:rsidRDefault="009A100C" w:rsidP="00123A9A">
      <w:pPr>
        <w:pStyle w:val="BodyText"/>
        <w:ind w:left="1440"/>
      </w:pPr>
    </w:p>
    <w:p w:rsidR="006054B0" w:rsidRDefault="006054B0" w:rsidP="006054B0">
      <w:pPr>
        <w:pStyle w:val="Heading1"/>
      </w:pPr>
      <w:bookmarkStart w:id="13" w:name="_Toc408823357"/>
      <w:r>
        <w:t xml:space="preserve">Viitearkkitehtuurin </w:t>
      </w:r>
      <w:r w:rsidR="00854E6F">
        <w:t xml:space="preserve">hallinta ja </w:t>
      </w:r>
      <w:r>
        <w:t>ylläpito</w:t>
      </w:r>
      <w:bookmarkEnd w:id="13"/>
    </w:p>
    <w:p w:rsidR="009A100C" w:rsidRDefault="000C15E5" w:rsidP="000C15E5">
      <w:pPr>
        <w:pStyle w:val="BodyText"/>
      </w:pPr>
      <w:r>
        <w:t>&lt;Kuvatkaa</w:t>
      </w:r>
      <w:r w:rsidR="00E954A3">
        <w:t xml:space="preserve"> keskeiset arkkitehtuurin </w:t>
      </w:r>
      <w:r w:rsidR="00854E6F">
        <w:t xml:space="preserve">hallintaan ja </w:t>
      </w:r>
      <w:r w:rsidR="00E954A3">
        <w:t>ylläpitoon liittyvät periaa</w:t>
      </w:r>
      <w:r w:rsidR="00E954A3">
        <w:t>t</w:t>
      </w:r>
      <w:r w:rsidR="00E954A3">
        <w:t>teet.</w:t>
      </w:r>
      <w:r w:rsidR="00854E6F">
        <w:t xml:space="preserve"> Huomioi</w:t>
      </w:r>
      <w:r>
        <w:t>kaa</w:t>
      </w:r>
      <w:r w:rsidR="00854E6F">
        <w:t xml:space="preserve">, että viitearkkitehtuurin hallinnan tulee olla linjassa </w:t>
      </w:r>
      <w:r w:rsidR="00714502">
        <w:t>yleisen k</w:t>
      </w:r>
      <w:r w:rsidR="00854E6F">
        <w:t>okonaisarkkitehtuurin hallintamallin kanssa.</w:t>
      </w:r>
    </w:p>
    <w:p w:rsidR="000C15E5" w:rsidRDefault="000C15E5" w:rsidP="000C15E5">
      <w:pPr>
        <w:pStyle w:val="BodyText"/>
      </w:pPr>
    </w:p>
    <w:p w:rsidR="009A100C" w:rsidRDefault="000C15E5" w:rsidP="000C15E5">
      <w:pPr>
        <w:pStyle w:val="BodyText"/>
      </w:pPr>
      <w:r>
        <w:t>&lt;Kuvatkaa</w:t>
      </w:r>
      <w:r w:rsidR="00854E6F">
        <w:t xml:space="preserve"> tässä kohdassa mm. seuraavat asiat:</w:t>
      </w:r>
      <w:r>
        <w:t>&gt;</w:t>
      </w:r>
    </w:p>
    <w:p w:rsidR="009A100C" w:rsidRPr="009A100C" w:rsidRDefault="009A100C" w:rsidP="00A9701E">
      <w:pPr>
        <w:pStyle w:val="BodyText"/>
        <w:numPr>
          <w:ilvl w:val="2"/>
          <w:numId w:val="6"/>
        </w:numPr>
        <w:rPr>
          <w:b/>
        </w:rPr>
      </w:pPr>
      <w:r w:rsidRPr="009A100C">
        <w:rPr>
          <w:b/>
        </w:rPr>
        <w:t>Viitearkkitehtuurista vastaava taho</w:t>
      </w:r>
    </w:p>
    <w:p w:rsidR="009A100C" w:rsidRDefault="000C15E5" w:rsidP="000C15E5">
      <w:pPr>
        <w:pStyle w:val="BodyText"/>
        <w:ind w:left="2160"/>
      </w:pPr>
      <w:r>
        <w:t>&lt;</w:t>
      </w:r>
      <w:r w:rsidR="009A100C">
        <w:t>Ku</w:t>
      </w:r>
      <w:r w:rsidR="00793557">
        <w:t>ka vastaa viitearkkitehtuurista</w:t>
      </w:r>
      <w:r w:rsidR="009A100C">
        <w:t>?</w:t>
      </w:r>
      <w:r>
        <w:t>&gt;</w:t>
      </w:r>
    </w:p>
    <w:p w:rsidR="009A100C" w:rsidRDefault="000C15E5" w:rsidP="000C15E5">
      <w:pPr>
        <w:pStyle w:val="BodyText"/>
        <w:ind w:left="2160"/>
      </w:pPr>
      <w:r>
        <w:t>&lt;</w:t>
      </w:r>
      <w:r w:rsidR="00A62007" w:rsidRPr="002D34A0">
        <w:t>Mistä saa tukea tai lisätietoa</w:t>
      </w:r>
      <w:r w:rsidR="00A62007">
        <w:t>?</w:t>
      </w:r>
      <w:r w:rsidR="0006555D">
        <w:t xml:space="preserve"> </w:t>
      </w:r>
      <w:r>
        <w:t>&gt;</w:t>
      </w:r>
    </w:p>
    <w:p w:rsidR="009A100C" w:rsidRPr="009A100C" w:rsidRDefault="009A100C" w:rsidP="00A9701E">
      <w:pPr>
        <w:pStyle w:val="BodyText"/>
        <w:numPr>
          <w:ilvl w:val="2"/>
          <w:numId w:val="6"/>
        </w:numPr>
        <w:rPr>
          <w:b/>
        </w:rPr>
      </w:pPr>
      <w:r w:rsidRPr="009A100C">
        <w:rPr>
          <w:b/>
        </w:rPr>
        <w:t>Viitearkkitehtuurin säilytyspaikka</w:t>
      </w:r>
    </w:p>
    <w:p w:rsidR="009A100C" w:rsidRDefault="000C15E5" w:rsidP="000C15E5">
      <w:pPr>
        <w:pStyle w:val="BodyText"/>
        <w:ind w:left="2160"/>
      </w:pPr>
      <w:r>
        <w:t>&lt;</w:t>
      </w:r>
      <w:r w:rsidR="009A100C">
        <w:t>Missä viitearkkitehtuurin kuvaukset säilytetään ja miten (ja kuka) sitä voidaan päivittää?</w:t>
      </w:r>
      <w:r>
        <w:t>&gt;</w:t>
      </w:r>
    </w:p>
    <w:p w:rsidR="009A100C" w:rsidRPr="009A100C" w:rsidRDefault="009A100C" w:rsidP="00A9701E">
      <w:pPr>
        <w:pStyle w:val="BodyText"/>
        <w:numPr>
          <w:ilvl w:val="2"/>
          <w:numId w:val="6"/>
        </w:numPr>
        <w:rPr>
          <w:b/>
        </w:rPr>
      </w:pPr>
      <w:r w:rsidRPr="009A100C">
        <w:rPr>
          <w:b/>
        </w:rPr>
        <w:t>Viitearkkitehtuurin ajanmukaisuuden tarkistaminen</w:t>
      </w:r>
    </w:p>
    <w:p w:rsidR="000C15E5" w:rsidRDefault="000C15E5" w:rsidP="000C15E5">
      <w:pPr>
        <w:pStyle w:val="BodyText"/>
        <w:ind w:left="2160"/>
      </w:pPr>
      <w:r>
        <w:t>&lt;</w:t>
      </w:r>
      <w:r w:rsidR="00311C2F">
        <w:t>Milloin viitearkkitehtuurin ajanmukaisuus tarkistetaan (tarkistuspi</w:t>
      </w:r>
      <w:r w:rsidR="00311C2F">
        <w:t>s</w:t>
      </w:r>
      <w:r w:rsidR="00311C2F">
        <w:t>teet)</w:t>
      </w:r>
      <w:r>
        <w:t>? &gt;</w:t>
      </w:r>
      <w:r w:rsidR="00311C2F" w:rsidRPr="00311C2F">
        <w:t xml:space="preserve"> </w:t>
      </w:r>
    </w:p>
    <w:p w:rsidR="000C15E5" w:rsidRDefault="000C15E5" w:rsidP="000C15E5">
      <w:pPr>
        <w:pStyle w:val="BodyText"/>
        <w:ind w:left="2160"/>
      </w:pPr>
      <w:r>
        <w:t>&lt;</w:t>
      </w:r>
      <w:r w:rsidR="00311C2F">
        <w:t xml:space="preserve">Esimerkiksi: Viitearkkitehtuurin ajanmukaisuuden tarkastuspisteet </w:t>
      </w:r>
      <w:r w:rsidR="00FB5E7A">
        <w:t>ovat seuraavat:</w:t>
      </w:r>
      <w:r w:rsidR="00311C2F">
        <w:t xml:space="preserve"> </w:t>
      </w:r>
      <w:r>
        <w:t>1.1.201X, 1.8.201X.</w:t>
      </w:r>
      <w:r w:rsidR="00311C2F">
        <w:t xml:space="preserve"> </w:t>
      </w:r>
      <w:r>
        <w:t>&gt;</w:t>
      </w:r>
    </w:p>
    <w:p w:rsidR="000C15E5" w:rsidRDefault="000C15E5" w:rsidP="000C15E5">
      <w:pPr>
        <w:pStyle w:val="BodyText"/>
        <w:ind w:left="2160"/>
      </w:pPr>
      <w:r>
        <w:t>&lt;Mitä tehtäviä a</w:t>
      </w:r>
      <w:r w:rsidR="00311C2F">
        <w:t>janmukaisuuden tarkastuspisteissä suoritetaan</w:t>
      </w:r>
      <w:r>
        <w:t>? &gt;</w:t>
      </w:r>
      <w:r w:rsidR="00311C2F">
        <w:t xml:space="preserve"> </w:t>
      </w:r>
    </w:p>
    <w:p w:rsidR="008C5968" w:rsidRDefault="000C15E5" w:rsidP="000C15E5">
      <w:pPr>
        <w:pStyle w:val="BodyText"/>
        <w:ind w:left="2160"/>
      </w:pPr>
      <w:r>
        <w:t>&lt;Es</w:t>
      </w:r>
      <w:r>
        <w:t>i</w:t>
      </w:r>
      <w:r>
        <w:t>merkiksi: Viitearkkitehtuurin ajanmukaisuuden tarkistuspisteissä:</w:t>
      </w:r>
    </w:p>
    <w:p w:rsidR="008C5968" w:rsidRDefault="000C15E5" w:rsidP="00A9701E">
      <w:pPr>
        <w:pStyle w:val="BodyText"/>
        <w:numPr>
          <w:ilvl w:val="0"/>
          <w:numId w:val="7"/>
        </w:numPr>
        <w:ind w:left="2880"/>
      </w:pPr>
      <w:r>
        <w:t>tehdään t</w:t>
      </w:r>
      <w:r w:rsidR="00311C2F">
        <w:t>oimintaympäristön kartoitus - mitä hankkeita, vi</w:t>
      </w:r>
      <w:r w:rsidR="00311C2F">
        <w:t>i</w:t>
      </w:r>
      <w:r w:rsidR="00311C2F">
        <w:t>tearkkitehtuureja, lainsäädännön muutoksia on tapahtunut sen jä</w:t>
      </w:r>
      <w:r w:rsidR="00311C2F">
        <w:t>l</w:t>
      </w:r>
      <w:r w:rsidR="00311C2F">
        <w:t>keen, kun viitearkkitehtuuri on hyväksytty?</w:t>
      </w:r>
    </w:p>
    <w:p w:rsidR="008C5968" w:rsidRDefault="000C15E5" w:rsidP="00A9701E">
      <w:pPr>
        <w:pStyle w:val="BodyText"/>
        <w:numPr>
          <w:ilvl w:val="0"/>
          <w:numId w:val="7"/>
        </w:numPr>
        <w:ind w:left="2880"/>
      </w:pPr>
      <w:r>
        <w:t>varmistetaan o</w:t>
      </w:r>
      <w:r w:rsidR="00311C2F">
        <w:t xml:space="preserve">vatko viitearkkitehtuurin </w:t>
      </w:r>
      <w:r w:rsidR="00B654BD">
        <w:t xml:space="preserve">linjaukset ja </w:t>
      </w:r>
      <w:r w:rsidR="00311C2F">
        <w:t xml:space="preserve">periaatteet vielä </w:t>
      </w:r>
      <w:r w:rsidR="004802C6">
        <w:t>relevantteja?</w:t>
      </w:r>
      <w:r w:rsidR="00311C2F">
        <w:t xml:space="preserve"> </w:t>
      </w:r>
    </w:p>
    <w:p w:rsidR="006054B0" w:rsidRDefault="000C15E5" w:rsidP="00A9701E">
      <w:pPr>
        <w:pStyle w:val="BodyText"/>
        <w:numPr>
          <w:ilvl w:val="0"/>
          <w:numId w:val="7"/>
        </w:numPr>
        <w:ind w:left="2880"/>
      </w:pPr>
      <w:r>
        <w:t>selvitetään o</w:t>
      </w:r>
      <w:r w:rsidR="00311C2F">
        <w:t>nko uusia menetelmiä, teknologioita tai toimint</w:t>
      </w:r>
      <w:r w:rsidR="00311C2F">
        <w:t>a</w:t>
      </w:r>
      <w:r w:rsidR="00311C2F">
        <w:t>malleja, joiden perusteella viitearkkitehtu</w:t>
      </w:r>
      <w:r w:rsidR="00311C2F">
        <w:t>u</w:t>
      </w:r>
      <w:r w:rsidR="00311C2F">
        <w:t>ria tulisi p</w:t>
      </w:r>
      <w:r w:rsidR="00854E6F">
        <w:t>äivittää</w:t>
      </w:r>
      <w:r w:rsidR="00311C2F">
        <w:t>?</w:t>
      </w:r>
      <w:r w:rsidR="00902705">
        <w:t xml:space="preserve"> </w:t>
      </w:r>
      <w:r w:rsidR="00311C2F">
        <w:t>&gt;</w:t>
      </w:r>
    </w:p>
    <w:p w:rsidR="00123A9A" w:rsidRDefault="00123A9A" w:rsidP="009A100C">
      <w:pPr>
        <w:pStyle w:val="BodyText"/>
        <w:ind w:left="0"/>
      </w:pPr>
    </w:p>
    <w:p w:rsidR="00EF7A7E" w:rsidRDefault="00EF7A7E" w:rsidP="009A100C">
      <w:pPr>
        <w:pStyle w:val="BodyText"/>
        <w:ind w:left="0"/>
      </w:pPr>
    </w:p>
    <w:p w:rsidR="00EF7A7E" w:rsidRDefault="00EF7A7E" w:rsidP="009A100C">
      <w:pPr>
        <w:pStyle w:val="BodyText"/>
        <w:ind w:left="0"/>
      </w:pPr>
    </w:p>
    <w:p w:rsidR="007B09AB" w:rsidRDefault="00320947" w:rsidP="007B09AB">
      <w:pPr>
        <w:pStyle w:val="Heading1"/>
      </w:pPr>
      <w:bookmarkStart w:id="14" w:name="_Toc408823358"/>
      <w:r>
        <w:lastRenderedPageBreak/>
        <w:t>Viitearkkit</w:t>
      </w:r>
      <w:r w:rsidR="008B14AE">
        <w:t>ehtuurin viestintä</w:t>
      </w:r>
      <w:r>
        <w:t>suunnitelma</w:t>
      </w:r>
      <w:bookmarkEnd w:id="14"/>
    </w:p>
    <w:p w:rsidR="008B14AE" w:rsidRDefault="003D44DE" w:rsidP="0031751D">
      <w:pPr>
        <w:pStyle w:val="BodyText"/>
      </w:pPr>
      <w:bookmarkStart w:id="15" w:name="OLE_LINK1"/>
      <w:bookmarkStart w:id="16" w:name="OLE_LINK2"/>
      <w:r>
        <w:t>&lt;</w:t>
      </w:r>
      <w:r w:rsidR="000C15E5">
        <w:t>Laatikaa</w:t>
      </w:r>
      <w:r w:rsidR="00FB5E7A">
        <w:t xml:space="preserve"> </w:t>
      </w:r>
      <w:r w:rsidR="000C15E5">
        <w:t>viitearkkitehtuurille</w:t>
      </w:r>
      <w:r w:rsidR="008C5968">
        <w:t xml:space="preserve"> </w:t>
      </w:r>
      <w:r w:rsidR="007E06E8">
        <w:t xml:space="preserve">viestintäsuunnitelma, </w:t>
      </w:r>
      <w:r w:rsidR="00FB5E7A">
        <w:t xml:space="preserve">jonka mukaisesti </w:t>
      </w:r>
      <w:r w:rsidR="007E06E8">
        <w:t xml:space="preserve">tietoa viitearkkitehtuurista ja sen vaikutuksista viedään eteenpäin. </w:t>
      </w:r>
      <w:r w:rsidR="005566DA">
        <w:t xml:space="preserve">Viestinnän tulee olla mahdollisuuksien mukaan avointa ja tarvittaessa laaja-alaista ja hyödyntää yhteisiä viestintäkanavia. </w:t>
      </w:r>
    </w:p>
    <w:p w:rsidR="0031751D" w:rsidRDefault="0031751D" w:rsidP="0031751D">
      <w:pPr>
        <w:pStyle w:val="BodyText"/>
        <w:numPr>
          <w:ilvl w:val="0"/>
          <w:numId w:val="11"/>
        </w:numPr>
      </w:pPr>
      <w:r>
        <w:t>Mihin viestinnällä pyritään?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viestinnän tarkoitus ja tavoitteet.</w:t>
      </w:r>
    </w:p>
    <w:p w:rsidR="008B14AE" w:rsidRDefault="008B14AE" w:rsidP="0031751D">
      <w:pPr>
        <w:pStyle w:val="BodyText"/>
        <w:numPr>
          <w:ilvl w:val="0"/>
          <w:numId w:val="11"/>
        </w:numPr>
      </w:pPr>
      <w:r>
        <w:t>Kenelle viestitään?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eri kohderoolit ja tahot</w:t>
      </w:r>
      <w:r w:rsidR="00941D65">
        <w:t>.</w:t>
      </w:r>
    </w:p>
    <w:p w:rsidR="008B14AE" w:rsidRDefault="004802C6" w:rsidP="0031751D">
      <w:pPr>
        <w:pStyle w:val="BodyText"/>
        <w:numPr>
          <w:ilvl w:val="0"/>
          <w:numId w:val="11"/>
        </w:numPr>
      </w:pPr>
      <w:r>
        <w:t>Mitä viestitään</w:t>
      </w:r>
      <w:r w:rsidR="008B14AE">
        <w:t xml:space="preserve">? 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mikä on pääviesti tai pääviestit.</w:t>
      </w:r>
    </w:p>
    <w:p w:rsidR="0031751D" w:rsidRDefault="00B2380D" w:rsidP="0031751D">
      <w:pPr>
        <w:pStyle w:val="BodyText"/>
        <w:numPr>
          <w:ilvl w:val="0"/>
          <w:numId w:val="11"/>
        </w:numPr>
      </w:pPr>
      <w:r>
        <w:t xml:space="preserve">MITOM </w:t>
      </w:r>
      <w:r w:rsidR="005566DA">
        <w:t xml:space="preserve">–Mitä Iloa </w:t>
      </w:r>
      <w:r>
        <w:t>Tästä</w:t>
      </w:r>
      <w:r w:rsidR="005566DA">
        <w:t xml:space="preserve"> On Minulle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mitä iloa viitearkkitehtuurista on minulle/m</w:t>
      </w:r>
      <w:r w:rsidR="00B2380D">
        <w:t>e</w:t>
      </w:r>
      <w:r w:rsidR="0031751D">
        <w:t>ille.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Kohdentakaa</w:t>
      </w:r>
      <w:r w:rsidR="0031751D">
        <w:t xml:space="preserve"> viesti eri kohderyhmille.</w:t>
      </w:r>
    </w:p>
    <w:p w:rsidR="0031751D" w:rsidRDefault="000C15E5" w:rsidP="0031751D">
      <w:pPr>
        <w:pStyle w:val="BodyText"/>
        <w:numPr>
          <w:ilvl w:val="0"/>
          <w:numId w:val="11"/>
        </w:numPr>
      </w:pPr>
      <w:r>
        <w:t>Mikä muuttuu</w:t>
      </w:r>
      <w:r w:rsidR="0031751D">
        <w:t>?</w:t>
      </w:r>
    </w:p>
    <w:p w:rsidR="0031751D" w:rsidRDefault="0031751D" w:rsidP="0031751D">
      <w:pPr>
        <w:pStyle w:val="BodyText"/>
        <w:numPr>
          <w:ilvl w:val="1"/>
          <w:numId w:val="11"/>
        </w:numPr>
      </w:pPr>
      <w:r>
        <w:t>Kuva</w:t>
      </w:r>
      <w:r w:rsidR="000C15E5">
        <w:t>tkaa</w:t>
      </w:r>
      <w:r>
        <w:t xml:space="preserve"> mitä muutoksia viitearkkitehtuuri tuo mukanaan.</w:t>
      </w:r>
    </w:p>
    <w:p w:rsidR="0031751D" w:rsidRDefault="0031751D" w:rsidP="0031751D">
      <w:pPr>
        <w:pStyle w:val="BodyText"/>
        <w:numPr>
          <w:ilvl w:val="0"/>
          <w:numId w:val="11"/>
        </w:numPr>
      </w:pPr>
      <w:r>
        <w:t>Milloin viestitään?</w:t>
      </w:r>
    </w:p>
    <w:p w:rsidR="0031751D" w:rsidRDefault="0031751D" w:rsidP="0031751D">
      <w:pPr>
        <w:pStyle w:val="BodyText"/>
        <w:numPr>
          <w:ilvl w:val="1"/>
          <w:numId w:val="11"/>
        </w:numPr>
      </w:pPr>
      <w:r>
        <w:t>Kuva</w:t>
      </w:r>
      <w:r w:rsidR="000C15E5">
        <w:t>tkaa</w:t>
      </w:r>
      <w:r>
        <w:t xml:space="preserve"> milloin viestitään.</w:t>
      </w:r>
    </w:p>
    <w:p w:rsidR="0031751D" w:rsidRDefault="0031751D" w:rsidP="0031751D">
      <w:pPr>
        <w:pStyle w:val="BodyText"/>
        <w:numPr>
          <w:ilvl w:val="0"/>
          <w:numId w:val="11"/>
        </w:numPr>
      </w:pPr>
      <w:r>
        <w:t>Kuinka viestitään?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mitä viestintäkanavia milloinkin käytetään.</w:t>
      </w:r>
    </w:p>
    <w:p w:rsidR="0031751D" w:rsidRDefault="0031751D" w:rsidP="0031751D">
      <w:pPr>
        <w:pStyle w:val="BodyText"/>
        <w:numPr>
          <w:ilvl w:val="0"/>
          <w:numId w:val="11"/>
        </w:numPr>
      </w:pPr>
      <w:r>
        <w:t>Kuka vastaa viestinnä</w:t>
      </w:r>
      <w:r w:rsidR="000C15E5">
        <w:t>stä</w:t>
      </w:r>
      <w:r>
        <w:t>?</w:t>
      </w:r>
    </w:p>
    <w:p w:rsidR="0031751D" w:rsidRDefault="000C15E5" w:rsidP="0031751D">
      <w:pPr>
        <w:pStyle w:val="BodyText"/>
        <w:numPr>
          <w:ilvl w:val="1"/>
          <w:numId w:val="11"/>
        </w:numPr>
      </w:pPr>
      <w:r>
        <w:t>Kuvatkaa</w:t>
      </w:r>
      <w:r w:rsidR="0031751D">
        <w:t xml:space="preserve"> viestinnän roolit ja vastuut.</w:t>
      </w:r>
    </w:p>
    <w:p w:rsidR="0031751D" w:rsidRDefault="0031751D" w:rsidP="0031751D">
      <w:pPr>
        <w:pStyle w:val="BodyText"/>
        <w:numPr>
          <w:ilvl w:val="0"/>
          <w:numId w:val="11"/>
        </w:numPr>
      </w:pPr>
      <w:r>
        <w:t>Miten viestintää seurataan?</w:t>
      </w:r>
    </w:p>
    <w:p w:rsidR="00607995" w:rsidRDefault="000C15E5" w:rsidP="000C15E5">
      <w:pPr>
        <w:pStyle w:val="BodyText"/>
        <w:numPr>
          <w:ilvl w:val="1"/>
          <w:numId w:val="11"/>
        </w:numPr>
      </w:pPr>
      <w:r>
        <w:t xml:space="preserve">Kuvatkaa </w:t>
      </w:r>
      <w:r w:rsidR="0031751D">
        <w:t>miten seurataan, että viesti menee läpi</w:t>
      </w:r>
      <w:r>
        <w:t xml:space="preserve"> ja onko se ymmärretty</w:t>
      </w:r>
      <w:bookmarkEnd w:id="15"/>
      <w:bookmarkEnd w:id="16"/>
      <w:r>
        <w:t>?</w:t>
      </w:r>
    </w:p>
    <w:p w:rsidR="00F70286" w:rsidRPr="00F70286" w:rsidRDefault="00F70286" w:rsidP="00FC3C83">
      <w:pPr>
        <w:pStyle w:val="BodyText"/>
      </w:pPr>
      <w:r>
        <w:t>Kuvatkaa vielä loppuun, keltä tai mistä viitearkkitehtuurista saa lisätietoa.</w:t>
      </w:r>
    </w:p>
    <w:sectPr w:rsidR="00F70286" w:rsidRPr="00F70286" w:rsidSect="00A46B09">
      <w:headerReference w:type="default" r:id="rId10"/>
      <w:footerReference w:type="default" r:id="rId11"/>
      <w:pgSz w:w="11906" w:h="16838" w:code="9"/>
      <w:pgMar w:top="1134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56E" w:rsidRDefault="00B6056E">
      <w:r>
        <w:separator/>
      </w:r>
    </w:p>
  </w:endnote>
  <w:endnote w:type="continuationSeparator" w:id="0">
    <w:p w:rsidR="00B6056E" w:rsidRDefault="00B6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abon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F8D" w:rsidRDefault="008F5F8D" w:rsidP="00F945A3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500"/>
        <w:tab w:val="right" w:pos="9000"/>
      </w:tabs>
    </w:pPr>
    <w:r>
      <w:tab/>
    </w:r>
    <w:r>
      <w:tab/>
      <w:t xml:space="preserve">Tila: </w:t>
    </w:r>
    <w:r w:rsidR="00796BFC">
      <w:t>Alustava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56E" w:rsidRDefault="00B6056E">
      <w:r>
        <w:separator/>
      </w:r>
    </w:p>
  </w:footnote>
  <w:footnote w:type="continuationSeparator" w:id="0">
    <w:p w:rsidR="00B6056E" w:rsidRDefault="00B60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52" w:type="dxa"/>
      <w:tblInd w:w="-72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023"/>
      <w:gridCol w:w="4500"/>
      <w:gridCol w:w="1440"/>
      <w:gridCol w:w="1289"/>
    </w:tblGrid>
    <w:tr w:rsidR="008F5F8D" w:rsidTr="00796BFC">
      <w:tblPrEx>
        <w:tblCellMar>
          <w:top w:w="0" w:type="dxa"/>
          <w:bottom w:w="0" w:type="dxa"/>
        </w:tblCellMar>
      </w:tblPrEx>
      <w:trPr>
        <w:cantSplit/>
        <w:trHeight w:hRule="exact" w:val="454"/>
      </w:trPr>
      <w:tc>
        <w:tcPr>
          <w:tcW w:w="2023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96BFC" w:rsidRPr="00E76A02" w:rsidRDefault="00E76A02" w:rsidP="00796BFC">
          <w:pPr>
            <w:rPr>
              <w:i/>
            </w:rPr>
          </w:pPr>
          <w:r w:rsidRPr="00E76A02">
            <w:rPr>
              <w:i/>
            </w:rPr>
            <w:t>tilaa logolle</w:t>
          </w:r>
        </w:p>
        <w:p w:rsidR="008F5F8D" w:rsidRDefault="008F5F8D" w:rsidP="00267C51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 w:val="restart"/>
          <w:tcBorders>
            <w:top w:val="nil"/>
            <w:left w:val="nil"/>
            <w:right w:val="nil"/>
          </w:tcBorders>
          <w:vAlign w:val="bottom"/>
        </w:tcPr>
        <w:p w:rsidR="008F5F8D" w:rsidRDefault="00320947" w:rsidP="00320947">
          <w:pPr>
            <w:pStyle w:val="Header"/>
          </w:pPr>
          <w:r>
            <w:rPr>
              <w:rFonts w:ascii="Arial" w:hAnsi="Arial" w:cs="Arial"/>
              <w:noProof/>
              <w:sz w:val="22"/>
              <w:szCs w:val="22"/>
            </w:rPr>
            <w:t>&lt;</w:t>
          </w:r>
          <w:r w:rsidR="00B40F7F">
            <w:rPr>
              <w:rFonts w:ascii="Arial" w:hAnsi="Arial" w:cs="Arial"/>
              <w:noProof/>
              <w:sz w:val="22"/>
              <w:szCs w:val="22"/>
            </w:rPr>
            <w:t>Viitearkkitehtuurin</w:t>
          </w:r>
          <w:r>
            <w:rPr>
              <w:rFonts w:ascii="Arial" w:hAnsi="Arial" w:cs="Arial"/>
              <w:noProof/>
              <w:sz w:val="22"/>
              <w:szCs w:val="22"/>
            </w:rPr>
            <w:t xml:space="preserve"> nimi&gt;</w:t>
          </w:r>
          <w:r w:rsidR="00B40F7F">
            <w:rPr>
              <w:rFonts w:ascii="Arial" w:hAnsi="Arial" w:cs="Arial"/>
              <w:noProof/>
              <w:sz w:val="22"/>
              <w:szCs w:val="22"/>
            </w:rPr>
            <w:t xml:space="preserve"> </w:t>
          </w:r>
          <w:r>
            <w:rPr>
              <w:rFonts w:ascii="Arial" w:hAnsi="Arial" w:cs="Arial"/>
              <w:noProof/>
              <w:sz w:val="22"/>
              <w:szCs w:val="22"/>
            </w:rPr>
            <w:t>toimeenpanosuunnitelma</w:t>
          </w: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1289" w:type="dxa"/>
          <w:tcBorders>
            <w:top w:val="nil"/>
            <w:left w:val="nil"/>
            <w:bottom w:val="nil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</w:tr>
    <w:tr w:rsidR="008F5F8D" w:rsidTr="00796BFC">
      <w:tblPrEx>
        <w:tblCellMar>
          <w:top w:w="0" w:type="dxa"/>
          <w:bottom w:w="0" w:type="dxa"/>
        </w:tblCellMar>
      </w:tblPrEx>
      <w:trPr>
        <w:cantSplit/>
        <w:trHeight w:hRule="exact" w:val="488"/>
      </w:trPr>
      <w:tc>
        <w:tcPr>
          <w:tcW w:w="2023" w:type="dxa"/>
          <w:vMerge/>
          <w:tcBorders>
            <w:left w:val="nil"/>
            <w:bottom w:val="single" w:sz="4" w:space="0" w:color="auto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/>
          <w:tcBorders>
            <w:left w:val="nil"/>
            <w:bottom w:val="single" w:sz="4" w:space="0" w:color="auto"/>
            <w:right w:val="nil"/>
          </w:tcBorders>
          <w:vAlign w:val="bottom"/>
        </w:tcPr>
        <w:p w:rsidR="008F5F8D" w:rsidRPr="00D23C22" w:rsidRDefault="008F5F8D" w:rsidP="00D025EB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F5F8D" w:rsidRPr="00D23C22" w:rsidRDefault="00DE2880" w:rsidP="00DE2880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t>XX</w:t>
          </w:r>
          <w:r w:rsidR="00796BFC">
            <w:rPr>
              <w:rFonts w:ascii="Arial" w:hAnsi="Arial" w:cs="Arial"/>
              <w:noProof/>
              <w:sz w:val="22"/>
              <w:szCs w:val="22"/>
            </w:rPr>
            <w:t>.</w:t>
          </w:r>
          <w:r>
            <w:rPr>
              <w:rFonts w:ascii="Arial" w:hAnsi="Arial" w:cs="Arial"/>
              <w:noProof/>
              <w:sz w:val="22"/>
              <w:szCs w:val="22"/>
            </w:rPr>
            <w:t>XX</w:t>
          </w:r>
          <w:r w:rsidR="008F5F8D">
            <w:rPr>
              <w:rFonts w:ascii="Arial" w:hAnsi="Arial" w:cs="Arial"/>
              <w:noProof/>
              <w:sz w:val="22"/>
              <w:szCs w:val="22"/>
            </w:rPr>
            <w:t>.20</w:t>
          </w:r>
          <w:r w:rsidR="00796BFC">
            <w:rPr>
              <w:rFonts w:ascii="Arial" w:hAnsi="Arial" w:cs="Arial"/>
              <w:noProof/>
              <w:sz w:val="22"/>
              <w:szCs w:val="22"/>
            </w:rPr>
            <w:t>1</w:t>
          </w:r>
          <w:r>
            <w:rPr>
              <w:rFonts w:ascii="Arial" w:hAnsi="Arial" w:cs="Arial"/>
              <w:noProof/>
              <w:sz w:val="22"/>
              <w:szCs w:val="22"/>
            </w:rPr>
            <w:t>X</w:t>
          </w:r>
        </w:p>
      </w:tc>
      <w:tc>
        <w:tcPr>
          <w:tcW w:w="1289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F5F8D" w:rsidRPr="007E4926" w:rsidRDefault="008F5F8D" w:rsidP="00D025EB">
          <w:pPr>
            <w:pStyle w:val="Header"/>
            <w:jc w:val="right"/>
            <w:rPr>
              <w:rStyle w:val="PageNumber"/>
            </w:rPr>
          </w:pP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begin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instrText xml:space="preserve"> PAGE  \* MERGEFORMAT </w:instrTex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02210F">
            <w:rPr>
              <w:rFonts w:ascii="Arial" w:hAnsi="Arial" w:cs="Arial"/>
              <w:noProof/>
              <w:sz w:val="22"/>
              <w:szCs w:val="22"/>
            </w:rPr>
            <w:t>7</w: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t xml:space="preserve"> (</w:t>
          </w:r>
          <w:r w:rsidRPr="007E4926">
            <w:fldChar w:fldCharType="begin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instrText xml:space="preserve"> NUMPAGES </w:instrTex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02210F">
            <w:rPr>
              <w:rStyle w:val="PageNumber"/>
              <w:rFonts w:ascii="Arial" w:hAnsi="Arial" w:cs="Arial"/>
              <w:noProof/>
              <w:sz w:val="22"/>
              <w:szCs w:val="22"/>
            </w:rPr>
            <w:t>7</w: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t>)</w:t>
          </w:r>
        </w:p>
      </w:tc>
    </w:tr>
  </w:tbl>
  <w:p w:rsidR="008F5F8D" w:rsidRDefault="008F5F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775FE"/>
    <w:multiLevelType w:val="hybridMultilevel"/>
    <w:tmpl w:val="C30082D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64747AD"/>
    <w:multiLevelType w:val="hybridMultilevel"/>
    <w:tmpl w:val="E516433E"/>
    <w:lvl w:ilvl="0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9223112"/>
    <w:multiLevelType w:val="multilevel"/>
    <w:tmpl w:val="F2A8CE2C"/>
    <w:lvl w:ilvl="0">
      <w:start w:val="1"/>
      <w:numFmt w:val="decimal"/>
      <w:pStyle w:val="ListNumbersb"/>
      <w:lvlText w:val="%1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>
      <w:start w:val="1"/>
      <w:numFmt w:val="decimal"/>
      <w:pStyle w:val="ListNumbersb2"/>
      <w:lvlText w:val="%2"/>
      <w:lvlJc w:val="left"/>
      <w:pPr>
        <w:tabs>
          <w:tab w:val="num" w:pos="2019"/>
        </w:tabs>
        <w:ind w:left="2019" w:hanging="358"/>
      </w:pPr>
      <w:rPr>
        <w:rFonts w:hint="default"/>
      </w:rPr>
    </w:lvl>
    <w:lvl w:ilvl="2">
      <w:start w:val="1"/>
      <w:numFmt w:val="decimal"/>
      <w:pStyle w:val="ListNumbersb3"/>
      <w:lvlText w:val="%3"/>
      <w:lvlJc w:val="left"/>
      <w:pPr>
        <w:tabs>
          <w:tab w:val="num" w:pos="2376"/>
        </w:tabs>
        <w:ind w:left="2376" w:hanging="357"/>
      </w:pPr>
      <w:rPr>
        <w:rFonts w:hint="default"/>
      </w:rPr>
    </w:lvl>
    <w:lvl w:ilvl="3">
      <w:start w:val="1"/>
      <w:numFmt w:val="decimal"/>
      <w:pStyle w:val="ListNumbersb4"/>
      <w:lvlText w:val="%4"/>
      <w:lvlJc w:val="left"/>
      <w:pPr>
        <w:tabs>
          <w:tab w:val="num" w:pos="2733"/>
        </w:tabs>
        <w:ind w:left="2733" w:hanging="357"/>
      </w:pPr>
      <w:rPr>
        <w:rFonts w:hint="default"/>
      </w:rPr>
    </w:lvl>
    <w:lvl w:ilvl="4">
      <w:start w:val="1"/>
      <w:numFmt w:val="decimal"/>
      <w:pStyle w:val="ListNumbersb5"/>
      <w:lvlText w:val="%5"/>
      <w:lvlJc w:val="left"/>
      <w:pPr>
        <w:tabs>
          <w:tab w:val="num" w:pos="3090"/>
        </w:tabs>
        <w:ind w:left="3090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>
    <w:nsid w:val="2B8C4EC3"/>
    <w:multiLevelType w:val="hybridMultilevel"/>
    <w:tmpl w:val="64BA9ADA"/>
    <w:name w:val="List Bullet sb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>
    <w:nsid w:val="2F1E5D51"/>
    <w:multiLevelType w:val="multilevel"/>
    <w:tmpl w:val="A96622AC"/>
    <w:lvl w:ilvl="0">
      <w:start w:val="1"/>
      <w:numFmt w:val="decimal"/>
      <w:pStyle w:val="Heading1"/>
      <w:lvlText w:val="%1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3361528A"/>
    <w:multiLevelType w:val="hybridMultilevel"/>
    <w:tmpl w:val="6568B7DC"/>
    <w:lvl w:ilvl="0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EAF122B"/>
    <w:multiLevelType w:val="hybridMultilevel"/>
    <w:tmpl w:val="721299E2"/>
    <w:lvl w:ilvl="0" w:tplc="279C00D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C6799"/>
    <w:multiLevelType w:val="hybridMultilevel"/>
    <w:tmpl w:val="342833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84F72"/>
    <w:multiLevelType w:val="hybridMultilevel"/>
    <w:tmpl w:val="FA74C58C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19" w:tentative="1">
      <w:start w:val="1"/>
      <w:numFmt w:val="lowerLetter"/>
      <w:lvlText w:val="%2."/>
      <w:lvlJc w:val="left"/>
      <w:pPr>
        <w:ind w:left="2858" w:hanging="360"/>
      </w:pPr>
    </w:lvl>
    <w:lvl w:ilvl="2" w:tplc="040B001B" w:tentative="1">
      <w:start w:val="1"/>
      <w:numFmt w:val="lowerRoman"/>
      <w:lvlText w:val="%3."/>
      <w:lvlJc w:val="right"/>
      <w:pPr>
        <w:ind w:left="3578" w:hanging="180"/>
      </w:pPr>
    </w:lvl>
    <w:lvl w:ilvl="3" w:tplc="040B000F" w:tentative="1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5A54204B"/>
    <w:multiLevelType w:val="hybridMultilevel"/>
    <w:tmpl w:val="B06CBFF6"/>
    <w:lvl w:ilvl="0" w:tplc="988238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762C47"/>
    <w:multiLevelType w:val="hybridMultilevel"/>
    <w:tmpl w:val="3F8655BC"/>
    <w:lvl w:ilvl="0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78FB0A1D"/>
    <w:multiLevelType w:val="hybridMultilevel"/>
    <w:tmpl w:val="A7E23D18"/>
    <w:lvl w:ilvl="0" w:tplc="040B0001">
      <w:start w:val="1"/>
      <w:numFmt w:val="bullet"/>
      <w:pStyle w:val="StyleExampleRightShadowedSinglesolidlineCustomColorRG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2">
    <w:nsid w:val="794801A7"/>
    <w:multiLevelType w:val="hybridMultilevel"/>
    <w:tmpl w:val="2810618E"/>
    <w:lvl w:ilvl="0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C4B12A9"/>
    <w:multiLevelType w:val="hybridMultilevel"/>
    <w:tmpl w:val="45DEB1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6A67BD"/>
    <w:multiLevelType w:val="hybridMultilevel"/>
    <w:tmpl w:val="2B0CD47C"/>
    <w:lvl w:ilvl="0" w:tplc="28E66E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E89D9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96841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282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8EBE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7863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8A2E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9462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C893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1"/>
  </w:num>
  <w:num w:numId="8">
    <w:abstractNumId w:val="14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7"/>
  </w:num>
  <w:num w:numId="13">
    <w:abstractNumId w:val="5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AA"/>
    <w:rsid w:val="00002AEA"/>
    <w:rsid w:val="00005E91"/>
    <w:rsid w:val="00006F19"/>
    <w:rsid w:val="000125DF"/>
    <w:rsid w:val="00014519"/>
    <w:rsid w:val="00017578"/>
    <w:rsid w:val="00020B96"/>
    <w:rsid w:val="0002210F"/>
    <w:rsid w:val="0002247A"/>
    <w:rsid w:val="00026F80"/>
    <w:rsid w:val="00032228"/>
    <w:rsid w:val="00032444"/>
    <w:rsid w:val="0003383B"/>
    <w:rsid w:val="00033D0C"/>
    <w:rsid w:val="00035DE9"/>
    <w:rsid w:val="000360A5"/>
    <w:rsid w:val="000376E8"/>
    <w:rsid w:val="00040B13"/>
    <w:rsid w:val="00042C48"/>
    <w:rsid w:val="00044736"/>
    <w:rsid w:val="00051BFD"/>
    <w:rsid w:val="000533D8"/>
    <w:rsid w:val="000544E9"/>
    <w:rsid w:val="00056022"/>
    <w:rsid w:val="00056154"/>
    <w:rsid w:val="00057967"/>
    <w:rsid w:val="0006214C"/>
    <w:rsid w:val="0006251D"/>
    <w:rsid w:val="0006555D"/>
    <w:rsid w:val="000657F1"/>
    <w:rsid w:val="00067057"/>
    <w:rsid w:val="0006714C"/>
    <w:rsid w:val="000674D9"/>
    <w:rsid w:val="00067AF7"/>
    <w:rsid w:val="00071E2F"/>
    <w:rsid w:val="000728A8"/>
    <w:rsid w:val="000749D2"/>
    <w:rsid w:val="00076411"/>
    <w:rsid w:val="0007717F"/>
    <w:rsid w:val="000773DB"/>
    <w:rsid w:val="00080682"/>
    <w:rsid w:val="000808C4"/>
    <w:rsid w:val="00080E51"/>
    <w:rsid w:val="000815E4"/>
    <w:rsid w:val="00081EA2"/>
    <w:rsid w:val="00086FC3"/>
    <w:rsid w:val="000878A0"/>
    <w:rsid w:val="00090123"/>
    <w:rsid w:val="00093470"/>
    <w:rsid w:val="000935D2"/>
    <w:rsid w:val="0009368D"/>
    <w:rsid w:val="00093930"/>
    <w:rsid w:val="00095B4A"/>
    <w:rsid w:val="00096533"/>
    <w:rsid w:val="000A4979"/>
    <w:rsid w:val="000A4B9F"/>
    <w:rsid w:val="000A7121"/>
    <w:rsid w:val="000B0CBA"/>
    <w:rsid w:val="000B0F7F"/>
    <w:rsid w:val="000B3101"/>
    <w:rsid w:val="000C15E5"/>
    <w:rsid w:val="000C2536"/>
    <w:rsid w:val="000C2C6A"/>
    <w:rsid w:val="000C6BCF"/>
    <w:rsid w:val="000C7E4E"/>
    <w:rsid w:val="000D13C1"/>
    <w:rsid w:val="000D2128"/>
    <w:rsid w:val="000D5567"/>
    <w:rsid w:val="000D6965"/>
    <w:rsid w:val="000D7722"/>
    <w:rsid w:val="000D7A6C"/>
    <w:rsid w:val="000E3E40"/>
    <w:rsid w:val="000E5971"/>
    <w:rsid w:val="000E6CCA"/>
    <w:rsid w:val="000E6EA0"/>
    <w:rsid w:val="000E725E"/>
    <w:rsid w:val="000F0E1B"/>
    <w:rsid w:val="000F105A"/>
    <w:rsid w:val="000F1AB7"/>
    <w:rsid w:val="000F2E01"/>
    <w:rsid w:val="000F4776"/>
    <w:rsid w:val="000F7E8A"/>
    <w:rsid w:val="00103B1A"/>
    <w:rsid w:val="00103DD5"/>
    <w:rsid w:val="001046E1"/>
    <w:rsid w:val="00104F59"/>
    <w:rsid w:val="00113DE1"/>
    <w:rsid w:val="0011566A"/>
    <w:rsid w:val="00121F1C"/>
    <w:rsid w:val="00121F78"/>
    <w:rsid w:val="00123358"/>
    <w:rsid w:val="00123A69"/>
    <w:rsid w:val="00123A9A"/>
    <w:rsid w:val="00130115"/>
    <w:rsid w:val="001302E0"/>
    <w:rsid w:val="00131F9A"/>
    <w:rsid w:val="0013377D"/>
    <w:rsid w:val="00135696"/>
    <w:rsid w:val="00136A60"/>
    <w:rsid w:val="00136EE0"/>
    <w:rsid w:val="00137D07"/>
    <w:rsid w:val="00147128"/>
    <w:rsid w:val="00153883"/>
    <w:rsid w:val="0015424E"/>
    <w:rsid w:val="00155CEE"/>
    <w:rsid w:val="00156012"/>
    <w:rsid w:val="00156030"/>
    <w:rsid w:val="00157015"/>
    <w:rsid w:val="00160E66"/>
    <w:rsid w:val="0016555F"/>
    <w:rsid w:val="001666FD"/>
    <w:rsid w:val="00167922"/>
    <w:rsid w:val="00171157"/>
    <w:rsid w:val="00172292"/>
    <w:rsid w:val="00174EA2"/>
    <w:rsid w:val="001764DD"/>
    <w:rsid w:val="0017674C"/>
    <w:rsid w:val="00177590"/>
    <w:rsid w:val="001829CB"/>
    <w:rsid w:val="00185DF2"/>
    <w:rsid w:val="001860CA"/>
    <w:rsid w:val="00187D56"/>
    <w:rsid w:val="00190ACA"/>
    <w:rsid w:val="00191BFC"/>
    <w:rsid w:val="00194F71"/>
    <w:rsid w:val="001A235A"/>
    <w:rsid w:val="001A2A20"/>
    <w:rsid w:val="001A2E52"/>
    <w:rsid w:val="001A46DF"/>
    <w:rsid w:val="001B1BF3"/>
    <w:rsid w:val="001B2E13"/>
    <w:rsid w:val="001B380F"/>
    <w:rsid w:val="001B3E63"/>
    <w:rsid w:val="001B4132"/>
    <w:rsid w:val="001B4147"/>
    <w:rsid w:val="001B4847"/>
    <w:rsid w:val="001B5511"/>
    <w:rsid w:val="001B675B"/>
    <w:rsid w:val="001B7C2C"/>
    <w:rsid w:val="001B7F6C"/>
    <w:rsid w:val="001C0131"/>
    <w:rsid w:val="001C20D4"/>
    <w:rsid w:val="001C269D"/>
    <w:rsid w:val="001C35F7"/>
    <w:rsid w:val="001C4590"/>
    <w:rsid w:val="001C589D"/>
    <w:rsid w:val="001C7101"/>
    <w:rsid w:val="001C7F7A"/>
    <w:rsid w:val="001D0213"/>
    <w:rsid w:val="001D210E"/>
    <w:rsid w:val="001D3349"/>
    <w:rsid w:val="001D453C"/>
    <w:rsid w:val="001E113D"/>
    <w:rsid w:val="001E1211"/>
    <w:rsid w:val="001E19D9"/>
    <w:rsid w:val="001E1AE6"/>
    <w:rsid w:val="001E5EFE"/>
    <w:rsid w:val="001F0152"/>
    <w:rsid w:val="001F0217"/>
    <w:rsid w:val="001F0F33"/>
    <w:rsid w:val="001F1CD5"/>
    <w:rsid w:val="001F6D12"/>
    <w:rsid w:val="001F7E1B"/>
    <w:rsid w:val="002000E3"/>
    <w:rsid w:val="002007F6"/>
    <w:rsid w:val="00207BC3"/>
    <w:rsid w:val="0021797F"/>
    <w:rsid w:val="00220BE5"/>
    <w:rsid w:val="00223EC2"/>
    <w:rsid w:val="00224BB4"/>
    <w:rsid w:val="002262D7"/>
    <w:rsid w:val="002268D6"/>
    <w:rsid w:val="0023002C"/>
    <w:rsid w:val="00230170"/>
    <w:rsid w:val="00230306"/>
    <w:rsid w:val="002311CE"/>
    <w:rsid w:val="00231551"/>
    <w:rsid w:val="0023366A"/>
    <w:rsid w:val="002350C6"/>
    <w:rsid w:val="00235A9F"/>
    <w:rsid w:val="002415F5"/>
    <w:rsid w:val="0024282E"/>
    <w:rsid w:val="00242E39"/>
    <w:rsid w:val="0024316D"/>
    <w:rsid w:val="00243F83"/>
    <w:rsid w:val="00244766"/>
    <w:rsid w:val="002465BC"/>
    <w:rsid w:val="0024676B"/>
    <w:rsid w:val="0024787C"/>
    <w:rsid w:val="002513F6"/>
    <w:rsid w:val="00254678"/>
    <w:rsid w:val="0025469B"/>
    <w:rsid w:val="0026205B"/>
    <w:rsid w:val="00263624"/>
    <w:rsid w:val="00264348"/>
    <w:rsid w:val="00265A7A"/>
    <w:rsid w:val="0026794F"/>
    <w:rsid w:val="00267C51"/>
    <w:rsid w:val="00271A0F"/>
    <w:rsid w:val="002731AC"/>
    <w:rsid w:val="002754FD"/>
    <w:rsid w:val="00277E99"/>
    <w:rsid w:val="00282DEA"/>
    <w:rsid w:val="00284BA6"/>
    <w:rsid w:val="00285B9E"/>
    <w:rsid w:val="002867AD"/>
    <w:rsid w:val="00290690"/>
    <w:rsid w:val="0029074B"/>
    <w:rsid w:val="00292A34"/>
    <w:rsid w:val="00294677"/>
    <w:rsid w:val="002957BE"/>
    <w:rsid w:val="00295CF0"/>
    <w:rsid w:val="0029742F"/>
    <w:rsid w:val="00297D44"/>
    <w:rsid w:val="00297F9F"/>
    <w:rsid w:val="002A01F1"/>
    <w:rsid w:val="002A37A7"/>
    <w:rsid w:val="002A3981"/>
    <w:rsid w:val="002A4372"/>
    <w:rsid w:val="002A4A8F"/>
    <w:rsid w:val="002A65CA"/>
    <w:rsid w:val="002A6A47"/>
    <w:rsid w:val="002B1821"/>
    <w:rsid w:val="002B2074"/>
    <w:rsid w:val="002B21F1"/>
    <w:rsid w:val="002B2AAF"/>
    <w:rsid w:val="002B2B29"/>
    <w:rsid w:val="002B4ABD"/>
    <w:rsid w:val="002B5768"/>
    <w:rsid w:val="002B5D16"/>
    <w:rsid w:val="002B6B63"/>
    <w:rsid w:val="002B70DF"/>
    <w:rsid w:val="002B73FD"/>
    <w:rsid w:val="002C1614"/>
    <w:rsid w:val="002C1E54"/>
    <w:rsid w:val="002C3150"/>
    <w:rsid w:val="002C38C8"/>
    <w:rsid w:val="002C7C53"/>
    <w:rsid w:val="002D29E5"/>
    <w:rsid w:val="002D34A0"/>
    <w:rsid w:val="002D41D9"/>
    <w:rsid w:val="002D4301"/>
    <w:rsid w:val="002E0347"/>
    <w:rsid w:val="002E7920"/>
    <w:rsid w:val="002F2074"/>
    <w:rsid w:val="002F3064"/>
    <w:rsid w:val="002F3FF0"/>
    <w:rsid w:val="002F4580"/>
    <w:rsid w:val="00302239"/>
    <w:rsid w:val="00311C2F"/>
    <w:rsid w:val="00312E37"/>
    <w:rsid w:val="00314802"/>
    <w:rsid w:val="00315386"/>
    <w:rsid w:val="003156B5"/>
    <w:rsid w:val="0031751D"/>
    <w:rsid w:val="0031778D"/>
    <w:rsid w:val="00317D5D"/>
    <w:rsid w:val="00320947"/>
    <w:rsid w:val="00320C16"/>
    <w:rsid w:val="0032292B"/>
    <w:rsid w:val="00323D88"/>
    <w:rsid w:val="00325393"/>
    <w:rsid w:val="00330086"/>
    <w:rsid w:val="0033292A"/>
    <w:rsid w:val="00334D37"/>
    <w:rsid w:val="003357DC"/>
    <w:rsid w:val="00336E75"/>
    <w:rsid w:val="003375CC"/>
    <w:rsid w:val="003412AF"/>
    <w:rsid w:val="003417F5"/>
    <w:rsid w:val="00341879"/>
    <w:rsid w:val="00344841"/>
    <w:rsid w:val="0034488D"/>
    <w:rsid w:val="00351139"/>
    <w:rsid w:val="003511E6"/>
    <w:rsid w:val="003558BF"/>
    <w:rsid w:val="00356914"/>
    <w:rsid w:val="00357266"/>
    <w:rsid w:val="00362C99"/>
    <w:rsid w:val="00364098"/>
    <w:rsid w:val="00365179"/>
    <w:rsid w:val="00365A3E"/>
    <w:rsid w:val="00366115"/>
    <w:rsid w:val="00366518"/>
    <w:rsid w:val="00366F98"/>
    <w:rsid w:val="0037445C"/>
    <w:rsid w:val="0037488E"/>
    <w:rsid w:val="00375596"/>
    <w:rsid w:val="003824BB"/>
    <w:rsid w:val="003853CF"/>
    <w:rsid w:val="00386781"/>
    <w:rsid w:val="00391ABD"/>
    <w:rsid w:val="00391C7B"/>
    <w:rsid w:val="00397B89"/>
    <w:rsid w:val="003A0826"/>
    <w:rsid w:val="003A0A52"/>
    <w:rsid w:val="003A142A"/>
    <w:rsid w:val="003A1605"/>
    <w:rsid w:val="003A3706"/>
    <w:rsid w:val="003A4BB4"/>
    <w:rsid w:val="003A537B"/>
    <w:rsid w:val="003A7E13"/>
    <w:rsid w:val="003B00A3"/>
    <w:rsid w:val="003B1D9B"/>
    <w:rsid w:val="003B6ECF"/>
    <w:rsid w:val="003C09B8"/>
    <w:rsid w:val="003C2553"/>
    <w:rsid w:val="003C4961"/>
    <w:rsid w:val="003C4E3E"/>
    <w:rsid w:val="003C55FB"/>
    <w:rsid w:val="003C6526"/>
    <w:rsid w:val="003C6917"/>
    <w:rsid w:val="003C6A5D"/>
    <w:rsid w:val="003C7231"/>
    <w:rsid w:val="003C7D12"/>
    <w:rsid w:val="003D07F9"/>
    <w:rsid w:val="003D085E"/>
    <w:rsid w:val="003D100C"/>
    <w:rsid w:val="003D15E8"/>
    <w:rsid w:val="003D1CA7"/>
    <w:rsid w:val="003D1D21"/>
    <w:rsid w:val="003D2BAE"/>
    <w:rsid w:val="003D33A0"/>
    <w:rsid w:val="003D44DE"/>
    <w:rsid w:val="003D4C04"/>
    <w:rsid w:val="003D6F8C"/>
    <w:rsid w:val="003D7B83"/>
    <w:rsid w:val="003E010A"/>
    <w:rsid w:val="003E0A66"/>
    <w:rsid w:val="003E2230"/>
    <w:rsid w:val="003E2B53"/>
    <w:rsid w:val="003E6DB2"/>
    <w:rsid w:val="003F121F"/>
    <w:rsid w:val="003F126F"/>
    <w:rsid w:val="003F438F"/>
    <w:rsid w:val="003F53A8"/>
    <w:rsid w:val="003F5D16"/>
    <w:rsid w:val="003F621F"/>
    <w:rsid w:val="003F77F0"/>
    <w:rsid w:val="0040076F"/>
    <w:rsid w:val="00400EEF"/>
    <w:rsid w:val="00402648"/>
    <w:rsid w:val="004034B4"/>
    <w:rsid w:val="00403657"/>
    <w:rsid w:val="004044CD"/>
    <w:rsid w:val="0040485B"/>
    <w:rsid w:val="00405115"/>
    <w:rsid w:val="00405B20"/>
    <w:rsid w:val="004108EC"/>
    <w:rsid w:val="00412898"/>
    <w:rsid w:val="004137B5"/>
    <w:rsid w:val="0041505F"/>
    <w:rsid w:val="00420092"/>
    <w:rsid w:val="004211AC"/>
    <w:rsid w:val="004214CC"/>
    <w:rsid w:val="00422253"/>
    <w:rsid w:val="004225E8"/>
    <w:rsid w:val="00422861"/>
    <w:rsid w:val="0042387B"/>
    <w:rsid w:val="00423885"/>
    <w:rsid w:val="00423994"/>
    <w:rsid w:val="004240C9"/>
    <w:rsid w:val="0042542A"/>
    <w:rsid w:val="0042562A"/>
    <w:rsid w:val="00425775"/>
    <w:rsid w:val="0042784B"/>
    <w:rsid w:val="00427E6E"/>
    <w:rsid w:val="00431FBF"/>
    <w:rsid w:val="004322F6"/>
    <w:rsid w:val="004327B6"/>
    <w:rsid w:val="004345BC"/>
    <w:rsid w:val="00435361"/>
    <w:rsid w:val="00435655"/>
    <w:rsid w:val="004363E1"/>
    <w:rsid w:val="00440875"/>
    <w:rsid w:val="004418E8"/>
    <w:rsid w:val="00443E48"/>
    <w:rsid w:val="004447BD"/>
    <w:rsid w:val="0044669F"/>
    <w:rsid w:val="00446F25"/>
    <w:rsid w:val="00452AF5"/>
    <w:rsid w:val="004540D7"/>
    <w:rsid w:val="0045476D"/>
    <w:rsid w:val="00454F1E"/>
    <w:rsid w:val="00461257"/>
    <w:rsid w:val="00462A4F"/>
    <w:rsid w:val="00462D18"/>
    <w:rsid w:val="00462D91"/>
    <w:rsid w:val="00464D86"/>
    <w:rsid w:val="00464DFD"/>
    <w:rsid w:val="00465584"/>
    <w:rsid w:val="004656D3"/>
    <w:rsid w:val="004663C9"/>
    <w:rsid w:val="004713EE"/>
    <w:rsid w:val="00471471"/>
    <w:rsid w:val="004724C0"/>
    <w:rsid w:val="00473B1E"/>
    <w:rsid w:val="004740EA"/>
    <w:rsid w:val="004759D2"/>
    <w:rsid w:val="00477232"/>
    <w:rsid w:val="004802C6"/>
    <w:rsid w:val="004808D4"/>
    <w:rsid w:val="00482D4B"/>
    <w:rsid w:val="00483F9C"/>
    <w:rsid w:val="0049235A"/>
    <w:rsid w:val="004942AB"/>
    <w:rsid w:val="00494D01"/>
    <w:rsid w:val="00496851"/>
    <w:rsid w:val="004A110B"/>
    <w:rsid w:val="004A13DC"/>
    <w:rsid w:val="004A1D75"/>
    <w:rsid w:val="004A55BA"/>
    <w:rsid w:val="004A5CCE"/>
    <w:rsid w:val="004A6B43"/>
    <w:rsid w:val="004B18C8"/>
    <w:rsid w:val="004B420E"/>
    <w:rsid w:val="004B60B3"/>
    <w:rsid w:val="004C34F6"/>
    <w:rsid w:val="004C4950"/>
    <w:rsid w:val="004C49CC"/>
    <w:rsid w:val="004D2E2A"/>
    <w:rsid w:val="004D3A26"/>
    <w:rsid w:val="004D555C"/>
    <w:rsid w:val="004D69DE"/>
    <w:rsid w:val="004D71A4"/>
    <w:rsid w:val="004D78D4"/>
    <w:rsid w:val="004E4FBF"/>
    <w:rsid w:val="004E5942"/>
    <w:rsid w:val="004E6433"/>
    <w:rsid w:val="004F2106"/>
    <w:rsid w:val="004F7FDF"/>
    <w:rsid w:val="00500828"/>
    <w:rsid w:val="0050299C"/>
    <w:rsid w:val="00504E93"/>
    <w:rsid w:val="00506488"/>
    <w:rsid w:val="00510CEC"/>
    <w:rsid w:val="005115B6"/>
    <w:rsid w:val="005120C2"/>
    <w:rsid w:val="00512B8A"/>
    <w:rsid w:val="005157A6"/>
    <w:rsid w:val="0051612D"/>
    <w:rsid w:val="00517927"/>
    <w:rsid w:val="00523641"/>
    <w:rsid w:val="00524453"/>
    <w:rsid w:val="00527954"/>
    <w:rsid w:val="00527D96"/>
    <w:rsid w:val="0053089C"/>
    <w:rsid w:val="00533043"/>
    <w:rsid w:val="00533156"/>
    <w:rsid w:val="00534570"/>
    <w:rsid w:val="005352F2"/>
    <w:rsid w:val="005358A8"/>
    <w:rsid w:val="0053617A"/>
    <w:rsid w:val="00536AF9"/>
    <w:rsid w:val="00541D0C"/>
    <w:rsid w:val="005421A4"/>
    <w:rsid w:val="00543C9B"/>
    <w:rsid w:val="0054507B"/>
    <w:rsid w:val="005566DA"/>
    <w:rsid w:val="005569AE"/>
    <w:rsid w:val="005573E8"/>
    <w:rsid w:val="00561B47"/>
    <w:rsid w:val="00561FEF"/>
    <w:rsid w:val="005641D0"/>
    <w:rsid w:val="0056605C"/>
    <w:rsid w:val="005667B1"/>
    <w:rsid w:val="0056703D"/>
    <w:rsid w:val="00567AB2"/>
    <w:rsid w:val="00570626"/>
    <w:rsid w:val="00570BB3"/>
    <w:rsid w:val="00570E5A"/>
    <w:rsid w:val="005728C2"/>
    <w:rsid w:val="00573F43"/>
    <w:rsid w:val="00574B91"/>
    <w:rsid w:val="00575C0A"/>
    <w:rsid w:val="00577FA1"/>
    <w:rsid w:val="00580305"/>
    <w:rsid w:val="00581A00"/>
    <w:rsid w:val="005833D8"/>
    <w:rsid w:val="00586420"/>
    <w:rsid w:val="00587508"/>
    <w:rsid w:val="00587BAB"/>
    <w:rsid w:val="005928A6"/>
    <w:rsid w:val="0059676B"/>
    <w:rsid w:val="005A04E3"/>
    <w:rsid w:val="005A1DEB"/>
    <w:rsid w:val="005A3C70"/>
    <w:rsid w:val="005A78E2"/>
    <w:rsid w:val="005B0326"/>
    <w:rsid w:val="005B0588"/>
    <w:rsid w:val="005B1645"/>
    <w:rsid w:val="005B179E"/>
    <w:rsid w:val="005B26E6"/>
    <w:rsid w:val="005B396E"/>
    <w:rsid w:val="005C0665"/>
    <w:rsid w:val="005C1420"/>
    <w:rsid w:val="005C230F"/>
    <w:rsid w:val="005C42C5"/>
    <w:rsid w:val="005C5F12"/>
    <w:rsid w:val="005C657B"/>
    <w:rsid w:val="005C70DE"/>
    <w:rsid w:val="005D233D"/>
    <w:rsid w:val="005D55F5"/>
    <w:rsid w:val="005E1526"/>
    <w:rsid w:val="005E1CFF"/>
    <w:rsid w:val="005E4D4F"/>
    <w:rsid w:val="005F0310"/>
    <w:rsid w:val="005F0B5D"/>
    <w:rsid w:val="005F114A"/>
    <w:rsid w:val="005F2F7E"/>
    <w:rsid w:val="005F31AF"/>
    <w:rsid w:val="005F42E4"/>
    <w:rsid w:val="005F4949"/>
    <w:rsid w:val="005F52BE"/>
    <w:rsid w:val="006015B1"/>
    <w:rsid w:val="006016BC"/>
    <w:rsid w:val="00601F86"/>
    <w:rsid w:val="006054B0"/>
    <w:rsid w:val="00605D36"/>
    <w:rsid w:val="00607995"/>
    <w:rsid w:val="006110F4"/>
    <w:rsid w:val="006141F3"/>
    <w:rsid w:val="0062247C"/>
    <w:rsid w:val="006230F3"/>
    <w:rsid w:val="00623C1A"/>
    <w:rsid w:val="00624F57"/>
    <w:rsid w:val="006254C6"/>
    <w:rsid w:val="006271BB"/>
    <w:rsid w:val="006357DD"/>
    <w:rsid w:val="0063773A"/>
    <w:rsid w:val="00641AE1"/>
    <w:rsid w:val="006466E0"/>
    <w:rsid w:val="00647B13"/>
    <w:rsid w:val="00655394"/>
    <w:rsid w:val="00657963"/>
    <w:rsid w:val="00660CA6"/>
    <w:rsid w:val="00662E50"/>
    <w:rsid w:val="00663DF6"/>
    <w:rsid w:val="00670F27"/>
    <w:rsid w:val="00671756"/>
    <w:rsid w:val="00671B3D"/>
    <w:rsid w:val="00675EB2"/>
    <w:rsid w:val="006800C1"/>
    <w:rsid w:val="006841E1"/>
    <w:rsid w:val="006850E6"/>
    <w:rsid w:val="00685616"/>
    <w:rsid w:val="00690243"/>
    <w:rsid w:val="00690F46"/>
    <w:rsid w:val="00694351"/>
    <w:rsid w:val="00695430"/>
    <w:rsid w:val="00696F16"/>
    <w:rsid w:val="006A1DAC"/>
    <w:rsid w:val="006A557C"/>
    <w:rsid w:val="006A5F3E"/>
    <w:rsid w:val="006A6AD5"/>
    <w:rsid w:val="006A6F83"/>
    <w:rsid w:val="006A7D75"/>
    <w:rsid w:val="006B2892"/>
    <w:rsid w:val="006B36E2"/>
    <w:rsid w:val="006B4532"/>
    <w:rsid w:val="006C45A7"/>
    <w:rsid w:val="006C470C"/>
    <w:rsid w:val="006C4991"/>
    <w:rsid w:val="006C702A"/>
    <w:rsid w:val="006D0E4E"/>
    <w:rsid w:val="006D1442"/>
    <w:rsid w:val="006D5F94"/>
    <w:rsid w:val="006D79EE"/>
    <w:rsid w:val="006D7D01"/>
    <w:rsid w:val="006E1F37"/>
    <w:rsid w:val="006E2000"/>
    <w:rsid w:val="006E243F"/>
    <w:rsid w:val="006E2F82"/>
    <w:rsid w:val="006E5D64"/>
    <w:rsid w:val="006E6C43"/>
    <w:rsid w:val="006F05E1"/>
    <w:rsid w:val="006F0D0B"/>
    <w:rsid w:val="006F1A7C"/>
    <w:rsid w:val="006F359E"/>
    <w:rsid w:val="006F41B9"/>
    <w:rsid w:val="006F553E"/>
    <w:rsid w:val="0070211C"/>
    <w:rsid w:val="00704B99"/>
    <w:rsid w:val="0070650D"/>
    <w:rsid w:val="0071104A"/>
    <w:rsid w:val="00711054"/>
    <w:rsid w:val="00711894"/>
    <w:rsid w:val="00713527"/>
    <w:rsid w:val="00713C77"/>
    <w:rsid w:val="00714043"/>
    <w:rsid w:val="00714502"/>
    <w:rsid w:val="00717A1C"/>
    <w:rsid w:val="00721D3C"/>
    <w:rsid w:val="0072239E"/>
    <w:rsid w:val="0072268C"/>
    <w:rsid w:val="00724318"/>
    <w:rsid w:val="007247AC"/>
    <w:rsid w:val="00726C26"/>
    <w:rsid w:val="00727A53"/>
    <w:rsid w:val="00730B3D"/>
    <w:rsid w:val="007310C0"/>
    <w:rsid w:val="0073132D"/>
    <w:rsid w:val="00732A0C"/>
    <w:rsid w:val="0073471E"/>
    <w:rsid w:val="00740D56"/>
    <w:rsid w:val="00741FFC"/>
    <w:rsid w:val="00744D2A"/>
    <w:rsid w:val="00745FDC"/>
    <w:rsid w:val="00753778"/>
    <w:rsid w:val="00754CF4"/>
    <w:rsid w:val="00754E09"/>
    <w:rsid w:val="007562BC"/>
    <w:rsid w:val="00756F6B"/>
    <w:rsid w:val="007604D2"/>
    <w:rsid w:val="007612C2"/>
    <w:rsid w:val="007614AA"/>
    <w:rsid w:val="00762F95"/>
    <w:rsid w:val="00763089"/>
    <w:rsid w:val="00763505"/>
    <w:rsid w:val="00763938"/>
    <w:rsid w:val="00763F47"/>
    <w:rsid w:val="00765C30"/>
    <w:rsid w:val="007664FF"/>
    <w:rsid w:val="00771485"/>
    <w:rsid w:val="0077219D"/>
    <w:rsid w:val="007734E4"/>
    <w:rsid w:val="00773C82"/>
    <w:rsid w:val="0077450C"/>
    <w:rsid w:val="007761BE"/>
    <w:rsid w:val="0077741F"/>
    <w:rsid w:val="00780A5C"/>
    <w:rsid w:val="00786016"/>
    <w:rsid w:val="007872DA"/>
    <w:rsid w:val="007873B4"/>
    <w:rsid w:val="007878B2"/>
    <w:rsid w:val="00790A62"/>
    <w:rsid w:val="007928F9"/>
    <w:rsid w:val="00793557"/>
    <w:rsid w:val="0079422B"/>
    <w:rsid w:val="00794B8C"/>
    <w:rsid w:val="00795F69"/>
    <w:rsid w:val="00796B47"/>
    <w:rsid w:val="00796BFC"/>
    <w:rsid w:val="007A0C86"/>
    <w:rsid w:val="007A1F59"/>
    <w:rsid w:val="007A4CB6"/>
    <w:rsid w:val="007A61C0"/>
    <w:rsid w:val="007A76DE"/>
    <w:rsid w:val="007B09AB"/>
    <w:rsid w:val="007B1535"/>
    <w:rsid w:val="007B2954"/>
    <w:rsid w:val="007B2A17"/>
    <w:rsid w:val="007B732E"/>
    <w:rsid w:val="007C50C3"/>
    <w:rsid w:val="007C5219"/>
    <w:rsid w:val="007D1533"/>
    <w:rsid w:val="007D15B9"/>
    <w:rsid w:val="007D24AC"/>
    <w:rsid w:val="007D2C02"/>
    <w:rsid w:val="007D33EB"/>
    <w:rsid w:val="007D5AD2"/>
    <w:rsid w:val="007D7917"/>
    <w:rsid w:val="007D7C22"/>
    <w:rsid w:val="007D7D6A"/>
    <w:rsid w:val="007E06E8"/>
    <w:rsid w:val="007E0E42"/>
    <w:rsid w:val="007E16CE"/>
    <w:rsid w:val="007E16D0"/>
    <w:rsid w:val="007E265D"/>
    <w:rsid w:val="007E2CBB"/>
    <w:rsid w:val="007E2D9A"/>
    <w:rsid w:val="007E32C5"/>
    <w:rsid w:val="007E4926"/>
    <w:rsid w:val="007E4F79"/>
    <w:rsid w:val="007F14EB"/>
    <w:rsid w:val="007F1BCE"/>
    <w:rsid w:val="007F2DA3"/>
    <w:rsid w:val="007F69DE"/>
    <w:rsid w:val="00800E6B"/>
    <w:rsid w:val="00801232"/>
    <w:rsid w:val="0080178C"/>
    <w:rsid w:val="0080242C"/>
    <w:rsid w:val="0080547E"/>
    <w:rsid w:val="00805626"/>
    <w:rsid w:val="00806088"/>
    <w:rsid w:val="00806723"/>
    <w:rsid w:val="00806B0C"/>
    <w:rsid w:val="00810570"/>
    <w:rsid w:val="00812E37"/>
    <w:rsid w:val="00812ED6"/>
    <w:rsid w:val="008139E8"/>
    <w:rsid w:val="008157FE"/>
    <w:rsid w:val="00816DC7"/>
    <w:rsid w:val="00817547"/>
    <w:rsid w:val="008223A8"/>
    <w:rsid w:val="00823A9F"/>
    <w:rsid w:val="00825BF3"/>
    <w:rsid w:val="008323F8"/>
    <w:rsid w:val="00833574"/>
    <w:rsid w:val="00835DEA"/>
    <w:rsid w:val="00840364"/>
    <w:rsid w:val="0084162E"/>
    <w:rsid w:val="00843012"/>
    <w:rsid w:val="00843277"/>
    <w:rsid w:val="00843A0C"/>
    <w:rsid w:val="008447F1"/>
    <w:rsid w:val="008448D9"/>
    <w:rsid w:val="00845FAA"/>
    <w:rsid w:val="008475A0"/>
    <w:rsid w:val="0084774F"/>
    <w:rsid w:val="008513BD"/>
    <w:rsid w:val="00852A2F"/>
    <w:rsid w:val="008537DB"/>
    <w:rsid w:val="00854437"/>
    <w:rsid w:val="00854E6F"/>
    <w:rsid w:val="00857009"/>
    <w:rsid w:val="00864200"/>
    <w:rsid w:val="0086447C"/>
    <w:rsid w:val="00865329"/>
    <w:rsid w:val="00865A58"/>
    <w:rsid w:val="00867AE5"/>
    <w:rsid w:val="008704F7"/>
    <w:rsid w:val="00870AF0"/>
    <w:rsid w:val="00870B53"/>
    <w:rsid w:val="008718E1"/>
    <w:rsid w:val="00871AF7"/>
    <w:rsid w:val="00872525"/>
    <w:rsid w:val="008734AE"/>
    <w:rsid w:val="008756F9"/>
    <w:rsid w:val="008761E3"/>
    <w:rsid w:val="00876B2A"/>
    <w:rsid w:val="00880D21"/>
    <w:rsid w:val="00884EFA"/>
    <w:rsid w:val="00885916"/>
    <w:rsid w:val="00892977"/>
    <w:rsid w:val="0089618F"/>
    <w:rsid w:val="00896606"/>
    <w:rsid w:val="00896D32"/>
    <w:rsid w:val="008A0617"/>
    <w:rsid w:val="008A08E8"/>
    <w:rsid w:val="008A1505"/>
    <w:rsid w:val="008A56E5"/>
    <w:rsid w:val="008A61DE"/>
    <w:rsid w:val="008B14AE"/>
    <w:rsid w:val="008B29BA"/>
    <w:rsid w:val="008B2B10"/>
    <w:rsid w:val="008B3F66"/>
    <w:rsid w:val="008B445B"/>
    <w:rsid w:val="008B4860"/>
    <w:rsid w:val="008B6139"/>
    <w:rsid w:val="008B6B14"/>
    <w:rsid w:val="008B7A74"/>
    <w:rsid w:val="008C08AE"/>
    <w:rsid w:val="008C278F"/>
    <w:rsid w:val="008C313A"/>
    <w:rsid w:val="008C499C"/>
    <w:rsid w:val="008C5968"/>
    <w:rsid w:val="008C6EF0"/>
    <w:rsid w:val="008D02FE"/>
    <w:rsid w:val="008D6AFC"/>
    <w:rsid w:val="008D6F56"/>
    <w:rsid w:val="008E146D"/>
    <w:rsid w:val="008E4F1B"/>
    <w:rsid w:val="008E5544"/>
    <w:rsid w:val="008E5C32"/>
    <w:rsid w:val="008E5FAF"/>
    <w:rsid w:val="008E668F"/>
    <w:rsid w:val="008E6932"/>
    <w:rsid w:val="008F044B"/>
    <w:rsid w:val="008F1DEA"/>
    <w:rsid w:val="008F5B42"/>
    <w:rsid w:val="008F5F8D"/>
    <w:rsid w:val="008F6035"/>
    <w:rsid w:val="008F7B7F"/>
    <w:rsid w:val="00901C4F"/>
    <w:rsid w:val="00902705"/>
    <w:rsid w:val="0090709A"/>
    <w:rsid w:val="00907C33"/>
    <w:rsid w:val="009104EA"/>
    <w:rsid w:val="00911F20"/>
    <w:rsid w:val="009134D1"/>
    <w:rsid w:val="0091498F"/>
    <w:rsid w:val="009159B5"/>
    <w:rsid w:val="00915BD2"/>
    <w:rsid w:val="00917B3B"/>
    <w:rsid w:val="00917D33"/>
    <w:rsid w:val="009258CC"/>
    <w:rsid w:val="009259E2"/>
    <w:rsid w:val="00925FD5"/>
    <w:rsid w:val="009269E2"/>
    <w:rsid w:val="00926B67"/>
    <w:rsid w:val="00927176"/>
    <w:rsid w:val="00927EDD"/>
    <w:rsid w:val="009348AD"/>
    <w:rsid w:val="00935A06"/>
    <w:rsid w:val="00936A51"/>
    <w:rsid w:val="0094061F"/>
    <w:rsid w:val="00941D65"/>
    <w:rsid w:val="00941E96"/>
    <w:rsid w:val="009425AD"/>
    <w:rsid w:val="00943BFD"/>
    <w:rsid w:val="009465F9"/>
    <w:rsid w:val="00947D86"/>
    <w:rsid w:val="00950422"/>
    <w:rsid w:val="009506B9"/>
    <w:rsid w:val="00956D9B"/>
    <w:rsid w:val="009602DF"/>
    <w:rsid w:val="0096230C"/>
    <w:rsid w:val="00962F27"/>
    <w:rsid w:val="0096367F"/>
    <w:rsid w:val="00964A4F"/>
    <w:rsid w:val="00965902"/>
    <w:rsid w:val="00970C05"/>
    <w:rsid w:val="00971168"/>
    <w:rsid w:val="00971A33"/>
    <w:rsid w:val="009738EC"/>
    <w:rsid w:val="00973A0D"/>
    <w:rsid w:val="00975400"/>
    <w:rsid w:val="009765AE"/>
    <w:rsid w:val="009824AE"/>
    <w:rsid w:val="009834C2"/>
    <w:rsid w:val="0099236D"/>
    <w:rsid w:val="00992FAE"/>
    <w:rsid w:val="0099300D"/>
    <w:rsid w:val="009934F1"/>
    <w:rsid w:val="00993FD6"/>
    <w:rsid w:val="009970BF"/>
    <w:rsid w:val="00997B4B"/>
    <w:rsid w:val="009A100C"/>
    <w:rsid w:val="009A18D5"/>
    <w:rsid w:val="009A3EDB"/>
    <w:rsid w:val="009A6A6E"/>
    <w:rsid w:val="009B118C"/>
    <w:rsid w:val="009B3106"/>
    <w:rsid w:val="009B3861"/>
    <w:rsid w:val="009B52B1"/>
    <w:rsid w:val="009B7FE5"/>
    <w:rsid w:val="009C07AC"/>
    <w:rsid w:val="009C272A"/>
    <w:rsid w:val="009C2A74"/>
    <w:rsid w:val="009C3446"/>
    <w:rsid w:val="009C4A52"/>
    <w:rsid w:val="009D3785"/>
    <w:rsid w:val="009D7413"/>
    <w:rsid w:val="009E104D"/>
    <w:rsid w:val="009E181E"/>
    <w:rsid w:val="009E242F"/>
    <w:rsid w:val="009E479D"/>
    <w:rsid w:val="009E52C7"/>
    <w:rsid w:val="009E5BB6"/>
    <w:rsid w:val="009F02BA"/>
    <w:rsid w:val="009F0FAC"/>
    <w:rsid w:val="009F14AA"/>
    <w:rsid w:val="009F1AA5"/>
    <w:rsid w:val="009F20A6"/>
    <w:rsid w:val="009F29C1"/>
    <w:rsid w:val="009F3C3C"/>
    <w:rsid w:val="009F5D30"/>
    <w:rsid w:val="009F5E4C"/>
    <w:rsid w:val="009F61B5"/>
    <w:rsid w:val="00A01288"/>
    <w:rsid w:val="00A02C6A"/>
    <w:rsid w:val="00A055BF"/>
    <w:rsid w:val="00A06B77"/>
    <w:rsid w:val="00A07BBD"/>
    <w:rsid w:val="00A12B2D"/>
    <w:rsid w:val="00A15D07"/>
    <w:rsid w:val="00A1783B"/>
    <w:rsid w:val="00A220DA"/>
    <w:rsid w:val="00A2252D"/>
    <w:rsid w:val="00A27B89"/>
    <w:rsid w:val="00A3091D"/>
    <w:rsid w:val="00A363FC"/>
    <w:rsid w:val="00A41781"/>
    <w:rsid w:val="00A41FCD"/>
    <w:rsid w:val="00A46475"/>
    <w:rsid w:val="00A46B09"/>
    <w:rsid w:val="00A507BD"/>
    <w:rsid w:val="00A52B46"/>
    <w:rsid w:val="00A552F9"/>
    <w:rsid w:val="00A566EB"/>
    <w:rsid w:val="00A56E53"/>
    <w:rsid w:val="00A62007"/>
    <w:rsid w:val="00A63F8B"/>
    <w:rsid w:val="00A66BCB"/>
    <w:rsid w:val="00A66E8D"/>
    <w:rsid w:val="00A707C7"/>
    <w:rsid w:val="00A73506"/>
    <w:rsid w:val="00A7664D"/>
    <w:rsid w:val="00A77BAF"/>
    <w:rsid w:val="00A81DF5"/>
    <w:rsid w:val="00A8263A"/>
    <w:rsid w:val="00A850E4"/>
    <w:rsid w:val="00A85732"/>
    <w:rsid w:val="00A86F1C"/>
    <w:rsid w:val="00A9089D"/>
    <w:rsid w:val="00A912F9"/>
    <w:rsid w:val="00A931FF"/>
    <w:rsid w:val="00A93DFA"/>
    <w:rsid w:val="00A94B9E"/>
    <w:rsid w:val="00A94E79"/>
    <w:rsid w:val="00A9701E"/>
    <w:rsid w:val="00A974EB"/>
    <w:rsid w:val="00AB07AD"/>
    <w:rsid w:val="00AB702C"/>
    <w:rsid w:val="00AC0AFD"/>
    <w:rsid w:val="00AC0DB9"/>
    <w:rsid w:val="00AC4665"/>
    <w:rsid w:val="00AC4B71"/>
    <w:rsid w:val="00AD0B50"/>
    <w:rsid w:val="00AD0C41"/>
    <w:rsid w:val="00AD207B"/>
    <w:rsid w:val="00AD44B7"/>
    <w:rsid w:val="00AD5C85"/>
    <w:rsid w:val="00AD7748"/>
    <w:rsid w:val="00AE2D4F"/>
    <w:rsid w:val="00AE49DE"/>
    <w:rsid w:val="00AE6140"/>
    <w:rsid w:val="00AF0355"/>
    <w:rsid w:val="00AF2598"/>
    <w:rsid w:val="00AF33EE"/>
    <w:rsid w:val="00AF6794"/>
    <w:rsid w:val="00AF74C7"/>
    <w:rsid w:val="00B03F3D"/>
    <w:rsid w:val="00B07D6E"/>
    <w:rsid w:val="00B13C8A"/>
    <w:rsid w:val="00B20658"/>
    <w:rsid w:val="00B2380D"/>
    <w:rsid w:val="00B23E03"/>
    <w:rsid w:val="00B24644"/>
    <w:rsid w:val="00B24D96"/>
    <w:rsid w:val="00B25152"/>
    <w:rsid w:val="00B26BF9"/>
    <w:rsid w:val="00B300C2"/>
    <w:rsid w:val="00B312ED"/>
    <w:rsid w:val="00B31790"/>
    <w:rsid w:val="00B325E3"/>
    <w:rsid w:val="00B33113"/>
    <w:rsid w:val="00B36366"/>
    <w:rsid w:val="00B37866"/>
    <w:rsid w:val="00B40F7F"/>
    <w:rsid w:val="00B42770"/>
    <w:rsid w:val="00B4393C"/>
    <w:rsid w:val="00B53440"/>
    <w:rsid w:val="00B537CC"/>
    <w:rsid w:val="00B5559D"/>
    <w:rsid w:val="00B570B3"/>
    <w:rsid w:val="00B6056E"/>
    <w:rsid w:val="00B60B8D"/>
    <w:rsid w:val="00B636A4"/>
    <w:rsid w:val="00B654BD"/>
    <w:rsid w:val="00B65E52"/>
    <w:rsid w:val="00B7003D"/>
    <w:rsid w:val="00B71047"/>
    <w:rsid w:val="00B71DA3"/>
    <w:rsid w:val="00B71F7D"/>
    <w:rsid w:val="00B74058"/>
    <w:rsid w:val="00B744D7"/>
    <w:rsid w:val="00B75444"/>
    <w:rsid w:val="00B76342"/>
    <w:rsid w:val="00B80491"/>
    <w:rsid w:val="00B813F1"/>
    <w:rsid w:val="00B81D97"/>
    <w:rsid w:val="00B8207B"/>
    <w:rsid w:val="00B835F2"/>
    <w:rsid w:val="00B84CED"/>
    <w:rsid w:val="00B87177"/>
    <w:rsid w:val="00B877CB"/>
    <w:rsid w:val="00B87B4A"/>
    <w:rsid w:val="00B87EE5"/>
    <w:rsid w:val="00B90974"/>
    <w:rsid w:val="00B91851"/>
    <w:rsid w:val="00B9391A"/>
    <w:rsid w:val="00B93DEC"/>
    <w:rsid w:val="00B941D4"/>
    <w:rsid w:val="00B95A4C"/>
    <w:rsid w:val="00B95A82"/>
    <w:rsid w:val="00B97544"/>
    <w:rsid w:val="00BA0930"/>
    <w:rsid w:val="00BA0D4E"/>
    <w:rsid w:val="00BA1770"/>
    <w:rsid w:val="00BA1A05"/>
    <w:rsid w:val="00BA1C67"/>
    <w:rsid w:val="00BA4093"/>
    <w:rsid w:val="00BA5F86"/>
    <w:rsid w:val="00BA7275"/>
    <w:rsid w:val="00BA7EAA"/>
    <w:rsid w:val="00BB0395"/>
    <w:rsid w:val="00BB05A0"/>
    <w:rsid w:val="00BB3546"/>
    <w:rsid w:val="00BB44C4"/>
    <w:rsid w:val="00BB520B"/>
    <w:rsid w:val="00BB545D"/>
    <w:rsid w:val="00BC0124"/>
    <w:rsid w:val="00BC5A5A"/>
    <w:rsid w:val="00BD1376"/>
    <w:rsid w:val="00BD3221"/>
    <w:rsid w:val="00BD6C7B"/>
    <w:rsid w:val="00BD73FF"/>
    <w:rsid w:val="00BE1800"/>
    <w:rsid w:val="00BE4953"/>
    <w:rsid w:val="00BE585A"/>
    <w:rsid w:val="00BE5CC4"/>
    <w:rsid w:val="00BE63A1"/>
    <w:rsid w:val="00BE7B56"/>
    <w:rsid w:val="00BF27C2"/>
    <w:rsid w:val="00BF47CB"/>
    <w:rsid w:val="00BF49AD"/>
    <w:rsid w:val="00BF4D15"/>
    <w:rsid w:val="00BF76FB"/>
    <w:rsid w:val="00BF7894"/>
    <w:rsid w:val="00C00C39"/>
    <w:rsid w:val="00C04229"/>
    <w:rsid w:val="00C04713"/>
    <w:rsid w:val="00C05150"/>
    <w:rsid w:val="00C05260"/>
    <w:rsid w:val="00C059B1"/>
    <w:rsid w:val="00C06B99"/>
    <w:rsid w:val="00C07F98"/>
    <w:rsid w:val="00C10A94"/>
    <w:rsid w:val="00C10F6F"/>
    <w:rsid w:val="00C11143"/>
    <w:rsid w:val="00C11EEB"/>
    <w:rsid w:val="00C11F7E"/>
    <w:rsid w:val="00C13BA1"/>
    <w:rsid w:val="00C15D68"/>
    <w:rsid w:val="00C165A8"/>
    <w:rsid w:val="00C16D98"/>
    <w:rsid w:val="00C178DC"/>
    <w:rsid w:val="00C23DEB"/>
    <w:rsid w:val="00C25423"/>
    <w:rsid w:val="00C25481"/>
    <w:rsid w:val="00C319D8"/>
    <w:rsid w:val="00C33086"/>
    <w:rsid w:val="00C333A4"/>
    <w:rsid w:val="00C34D6D"/>
    <w:rsid w:val="00C35381"/>
    <w:rsid w:val="00C3660F"/>
    <w:rsid w:val="00C3753B"/>
    <w:rsid w:val="00C41867"/>
    <w:rsid w:val="00C44459"/>
    <w:rsid w:val="00C44876"/>
    <w:rsid w:val="00C44D50"/>
    <w:rsid w:val="00C45409"/>
    <w:rsid w:val="00C473C8"/>
    <w:rsid w:val="00C51400"/>
    <w:rsid w:val="00C538AC"/>
    <w:rsid w:val="00C54033"/>
    <w:rsid w:val="00C558C0"/>
    <w:rsid w:val="00C61300"/>
    <w:rsid w:val="00C615E3"/>
    <w:rsid w:val="00C63576"/>
    <w:rsid w:val="00C67F47"/>
    <w:rsid w:val="00C70317"/>
    <w:rsid w:val="00C71238"/>
    <w:rsid w:val="00C72017"/>
    <w:rsid w:val="00C756E6"/>
    <w:rsid w:val="00C7579C"/>
    <w:rsid w:val="00C7620B"/>
    <w:rsid w:val="00C76558"/>
    <w:rsid w:val="00C805DC"/>
    <w:rsid w:val="00C81C4E"/>
    <w:rsid w:val="00C81D7B"/>
    <w:rsid w:val="00C83DFF"/>
    <w:rsid w:val="00C8591B"/>
    <w:rsid w:val="00C85A3E"/>
    <w:rsid w:val="00C912F2"/>
    <w:rsid w:val="00C9229A"/>
    <w:rsid w:val="00C97AC8"/>
    <w:rsid w:val="00CA13E5"/>
    <w:rsid w:val="00CA53B0"/>
    <w:rsid w:val="00CA575C"/>
    <w:rsid w:val="00CA6055"/>
    <w:rsid w:val="00CB31FA"/>
    <w:rsid w:val="00CB32F9"/>
    <w:rsid w:val="00CB362F"/>
    <w:rsid w:val="00CB38CA"/>
    <w:rsid w:val="00CB40FC"/>
    <w:rsid w:val="00CB712C"/>
    <w:rsid w:val="00CB7E25"/>
    <w:rsid w:val="00CC0100"/>
    <w:rsid w:val="00CC0196"/>
    <w:rsid w:val="00CC07E9"/>
    <w:rsid w:val="00CC0D01"/>
    <w:rsid w:val="00CC2D9A"/>
    <w:rsid w:val="00CC3BF5"/>
    <w:rsid w:val="00CC4205"/>
    <w:rsid w:val="00CC4940"/>
    <w:rsid w:val="00CC5C5D"/>
    <w:rsid w:val="00CC5EF7"/>
    <w:rsid w:val="00CC78F8"/>
    <w:rsid w:val="00CD024B"/>
    <w:rsid w:val="00CD1363"/>
    <w:rsid w:val="00CD29C2"/>
    <w:rsid w:val="00CD5457"/>
    <w:rsid w:val="00CD6234"/>
    <w:rsid w:val="00CE00CE"/>
    <w:rsid w:val="00CE02EC"/>
    <w:rsid w:val="00CE0688"/>
    <w:rsid w:val="00CE09BE"/>
    <w:rsid w:val="00CE1060"/>
    <w:rsid w:val="00CE1260"/>
    <w:rsid w:val="00CE176D"/>
    <w:rsid w:val="00CE3F01"/>
    <w:rsid w:val="00CE5F7D"/>
    <w:rsid w:val="00CE7D14"/>
    <w:rsid w:val="00CF31ED"/>
    <w:rsid w:val="00CF3DDC"/>
    <w:rsid w:val="00CF547E"/>
    <w:rsid w:val="00CF7125"/>
    <w:rsid w:val="00D0120A"/>
    <w:rsid w:val="00D025EB"/>
    <w:rsid w:val="00D02712"/>
    <w:rsid w:val="00D05440"/>
    <w:rsid w:val="00D05445"/>
    <w:rsid w:val="00D05E2A"/>
    <w:rsid w:val="00D066D9"/>
    <w:rsid w:val="00D1002E"/>
    <w:rsid w:val="00D11C13"/>
    <w:rsid w:val="00D12C9B"/>
    <w:rsid w:val="00D200D8"/>
    <w:rsid w:val="00D22261"/>
    <w:rsid w:val="00D22B42"/>
    <w:rsid w:val="00D23C22"/>
    <w:rsid w:val="00D2757C"/>
    <w:rsid w:val="00D31035"/>
    <w:rsid w:val="00D31E00"/>
    <w:rsid w:val="00D34BEC"/>
    <w:rsid w:val="00D35F04"/>
    <w:rsid w:val="00D37389"/>
    <w:rsid w:val="00D414DE"/>
    <w:rsid w:val="00D42296"/>
    <w:rsid w:val="00D42E15"/>
    <w:rsid w:val="00D43638"/>
    <w:rsid w:val="00D454E9"/>
    <w:rsid w:val="00D46225"/>
    <w:rsid w:val="00D4687B"/>
    <w:rsid w:val="00D5257C"/>
    <w:rsid w:val="00D554E3"/>
    <w:rsid w:val="00D57249"/>
    <w:rsid w:val="00D6061C"/>
    <w:rsid w:val="00D62330"/>
    <w:rsid w:val="00D624CA"/>
    <w:rsid w:val="00D64B45"/>
    <w:rsid w:val="00D654EF"/>
    <w:rsid w:val="00D65A15"/>
    <w:rsid w:val="00D6739F"/>
    <w:rsid w:val="00D718AE"/>
    <w:rsid w:val="00D7281E"/>
    <w:rsid w:val="00D73EE4"/>
    <w:rsid w:val="00D766B4"/>
    <w:rsid w:val="00D7701E"/>
    <w:rsid w:val="00D80649"/>
    <w:rsid w:val="00D8328C"/>
    <w:rsid w:val="00D83BE4"/>
    <w:rsid w:val="00D84B33"/>
    <w:rsid w:val="00D84C5A"/>
    <w:rsid w:val="00D86BA8"/>
    <w:rsid w:val="00D90FE6"/>
    <w:rsid w:val="00D91C36"/>
    <w:rsid w:val="00D937C2"/>
    <w:rsid w:val="00D93AD5"/>
    <w:rsid w:val="00D94B59"/>
    <w:rsid w:val="00D9627E"/>
    <w:rsid w:val="00D9762B"/>
    <w:rsid w:val="00DA05B0"/>
    <w:rsid w:val="00DA1E96"/>
    <w:rsid w:val="00DA2030"/>
    <w:rsid w:val="00DA36A5"/>
    <w:rsid w:val="00DA5A12"/>
    <w:rsid w:val="00DA6765"/>
    <w:rsid w:val="00DB08B3"/>
    <w:rsid w:val="00DB0F7A"/>
    <w:rsid w:val="00DB13C8"/>
    <w:rsid w:val="00DB24AC"/>
    <w:rsid w:val="00DB27B3"/>
    <w:rsid w:val="00DB46E1"/>
    <w:rsid w:val="00DB5363"/>
    <w:rsid w:val="00DB5484"/>
    <w:rsid w:val="00DB5864"/>
    <w:rsid w:val="00DB6E7E"/>
    <w:rsid w:val="00DC0441"/>
    <w:rsid w:val="00DC1960"/>
    <w:rsid w:val="00DC215F"/>
    <w:rsid w:val="00DC234C"/>
    <w:rsid w:val="00DC295A"/>
    <w:rsid w:val="00DC2D90"/>
    <w:rsid w:val="00DC51DF"/>
    <w:rsid w:val="00DC670A"/>
    <w:rsid w:val="00DC6DF2"/>
    <w:rsid w:val="00DC7586"/>
    <w:rsid w:val="00DD1F93"/>
    <w:rsid w:val="00DD27B6"/>
    <w:rsid w:val="00DD408A"/>
    <w:rsid w:val="00DD4DCB"/>
    <w:rsid w:val="00DD520D"/>
    <w:rsid w:val="00DD62A1"/>
    <w:rsid w:val="00DD7F6E"/>
    <w:rsid w:val="00DE01A7"/>
    <w:rsid w:val="00DE1ABD"/>
    <w:rsid w:val="00DE2880"/>
    <w:rsid w:val="00DE2B39"/>
    <w:rsid w:val="00DE2C2F"/>
    <w:rsid w:val="00DE4A59"/>
    <w:rsid w:val="00DE6756"/>
    <w:rsid w:val="00DE6F8E"/>
    <w:rsid w:val="00DE7677"/>
    <w:rsid w:val="00DE78EA"/>
    <w:rsid w:val="00DF1327"/>
    <w:rsid w:val="00DF17DB"/>
    <w:rsid w:val="00DF3E0C"/>
    <w:rsid w:val="00DF6190"/>
    <w:rsid w:val="00DF6BF9"/>
    <w:rsid w:val="00DF774F"/>
    <w:rsid w:val="00E0392D"/>
    <w:rsid w:val="00E0533E"/>
    <w:rsid w:val="00E05479"/>
    <w:rsid w:val="00E06181"/>
    <w:rsid w:val="00E06D60"/>
    <w:rsid w:val="00E06EF4"/>
    <w:rsid w:val="00E10879"/>
    <w:rsid w:val="00E1170F"/>
    <w:rsid w:val="00E134FC"/>
    <w:rsid w:val="00E1455E"/>
    <w:rsid w:val="00E14E75"/>
    <w:rsid w:val="00E17BF2"/>
    <w:rsid w:val="00E22110"/>
    <w:rsid w:val="00E224B1"/>
    <w:rsid w:val="00E22B40"/>
    <w:rsid w:val="00E22F96"/>
    <w:rsid w:val="00E22FC4"/>
    <w:rsid w:val="00E26158"/>
    <w:rsid w:val="00E27DEA"/>
    <w:rsid w:val="00E3073B"/>
    <w:rsid w:val="00E31B10"/>
    <w:rsid w:val="00E32AA9"/>
    <w:rsid w:val="00E33546"/>
    <w:rsid w:val="00E33DB5"/>
    <w:rsid w:val="00E37410"/>
    <w:rsid w:val="00E374FD"/>
    <w:rsid w:val="00E37EC2"/>
    <w:rsid w:val="00E4015A"/>
    <w:rsid w:val="00E40709"/>
    <w:rsid w:val="00E41353"/>
    <w:rsid w:val="00E4168F"/>
    <w:rsid w:val="00E43429"/>
    <w:rsid w:val="00E46AC9"/>
    <w:rsid w:val="00E46CA3"/>
    <w:rsid w:val="00E46F79"/>
    <w:rsid w:val="00E50966"/>
    <w:rsid w:val="00E5190D"/>
    <w:rsid w:val="00E51D3B"/>
    <w:rsid w:val="00E51FC8"/>
    <w:rsid w:val="00E53A5C"/>
    <w:rsid w:val="00E564A0"/>
    <w:rsid w:val="00E56A5A"/>
    <w:rsid w:val="00E60470"/>
    <w:rsid w:val="00E62F7E"/>
    <w:rsid w:val="00E63C95"/>
    <w:rsid w:val="00E64CE3"/>
    <w:rsid w:val="00E702FE"/>
    <w:rsid w:val="00E7137B"/>
    <w:rsid w:val="00E7373C"/>
    <w:rsid w:val="00E75F70"/>
    <w:rsid w:val="00E76624"/>
    <w:rsid w:val="00E7681C"/>
    <w:rsid w:val="00E76A02"/>
    <w:rsid w:val="00E80FBE"/>
    <w:rsid w:val="00E81AB9"/>
    <w:rsid w:val="00E82062"/>
    <w:rsid w:val="00E8400F"/>
    <w:rsid w:val="00E85948"/>
    <w:rsid w:val="00E90F11"/>
    <w:rsid w:val="00E9131B"/>
    <w:rsid w:val="00E92FBE"/>
    <w:rsid w:val="00E93BD5"/>
    <w:rsid w:val="00E954A3"/>
    <w:rsid w:val="00E9749F"/>
    <w:rsid w:val="00EA23F0"/>
    <w:rsid w:val="00EA2653"/>
    <w:rsid w:val="00EA2AB7"/>
    <w:rsid w:val="00EA3274"/>
    <w:rsid w:val="00EA3522"/>
    <w:rsid w:val="00EA3B7D"/>
    <w:rsid w:val="00EA4C09"/>
    <w:rsid w:val="00EA5B57"/>
    <w:rsid w:val="00EB0458"/>
    <w:rsid w:val="00EB1378"/>
    <w:rsid w:val="00EB23FA"/>
    <w:rsid w:val="00EB2EB9"/>
    <w:rsid w:val="00EB3AD5"/>
    <w:rsid w:val="00EB55E6"/>
    <w:rsid w:val="00EB5885"/>
    <w:rsid w:val="00EB5904"/>
    <w:rsid w:val="00EC040C"/>
    <w:rsid w:val="00EC0523"/>
    <w:rsid w:val="00EC0FB3"/>
    <w:rsid w:val="00EC2159"/>
    <w:rsid w:val="00EC2ADE"/>
    <w:rsid w:val="00EC4324"/>
    <w:rsid w:val="00EC48EF"/>
    <w:rsid w:val="00EC7A6B"/>
    <w:rsid w:val="00EC7DB0"/>
    <w:rsid w:val="00EC7DEE"/>
    <w:rsid w:val="00ED0967"/>
    <w:rsid w:val="00ED15CD"/>
    <w:rsid w:val="00ED44A1"/>
    <w:rsid w:val="00ED5F1E"/>
    <w:rsid w:val="00ED7915"/>
    <w:rsid w:val="00EE0BFE"/>
    <w:rsid w:val="00EE39CA"/>
    <w:rsid w:val="00EE5C8C"/>
    <w:rsid w:val="00EE71B5"/>
    <w:rsid w:val="00EF1493"/>
    <w:rsid w:val="00EF1767"/>
    <w:rsid w:val="00EF1F95"/>
    <w:rsid w:val="00EF4D07"/>
    <w:rsid w:val="00EF54CF"/>
    <w:rsid w:val="00EF64F3"/>
    <w:rsid w:val="00EF6BF0"/>
    <w:rsid w:val="00EF7A7E"/>
    <w:rsid w:val="00F01C74"/>
    <w:rsid w:val="00F02282"/>
    <w:rsid w:val="00F029B0"/>
    <w:rsid w:val="00F03D5E"/>
    <w:rsid w:val="00F04956"/>
    <w:rsid w:val="00F05EE9"/>
    <w:rsid w:val="00F06451"/>
    <w:rsid w:val="00F06C43"/>
    <w:rsid w:val="00F10029"/>
    <w:rsid w:val="00F1237F"/>
    <w:rsid w:val="00F12BAF"/>
    <w:rsid w:val="00F14910"/>
    <w:rsid w:val="00F165C7"/>
    <w:rsid w:val="00F16936"/>
    <w:rsid w:val="00F17D54"/>
    <w:rsid w:val="00F21A00"/>
    <w:rsid w:val="00F22FDB"/>
    <w:rsid w:val="00F23569"/>
    <w:rsid w:val="00F324D8"/>
    <w:rsid w:val="00F3324B"/>
    <w:rsid w:val="00F34CEA"/>
    <w:rsid w:val="00F3582D"/>
    <w:rsid w:val="00F37BEA"/>
    <w:rsid w:val="00F413FF"/>
    <w:rsid w:val="00F431FE"/>
    <w:rsid w:val="00F4575E"/>
    <w:rsid w:val="00F47702"/>
    <w:rsid w:val="00F500D2"/>
    <w:rsid w:val="00F51F4C"/>
    <w:rsid w:val="00F5244D"/>
    <w:rsid w:val="00F56D9B"/>
    <w:rsid w:val="00F56E58"/>
    <w:rsid w:val="00F6214C"/>
    <w:rsid w:val="00F6429D"/>
    <w:rsid w:val="00F67192"/>
    <w:rsid w:val="00F674AA"/>
    <w:rsid w:val="00F67B02"/>
    <w:rsid w:val="00F70286"/>
    <w:rsid w:val="00F70741"/>
    <w:rsid w:val="00F713BB"/>
    <w:rsid w:val="00F7222A"/>
    <w:rsid w:val="00F73D62"/>
    <w:rsid w:val="00F75671"/>
    <w:rsid w:val="00F760E3"/>
    <w:rsid w:val="00F76B8E"/>
    <w:rsid w:val="00F77219"/>
    <w:rsid w:val="00F82A4A"/>
    <w:rsid w:val="00F83063"/>
    <w:rsid w:val="00F839E3"/>
    <w:rsid w:val="00F86BC7"/>
    <w:rsid w:val="00F87D52"/>
    <w:rsid w:val="00F87E99"/>
    <w:rsid w:val="00F90C7E"/>
    <w:rsid w:val="00F945A3"/>
    <w:rsid w:val="00F95901"/>
    <w:rsid w:val="00F95E06"/>
    <w:rsid w:val="00FA3673"/>
    <w:rsid w:val="00FA36F8"/>
    <w:rsid w:val="00FA4BEC"/>
    <w:rsid w:val="00FB2A09"/>
    <w:rsid w:val="00FB2C1D"/>
    <w:rsid w:val="00FB3377"/>
    <w:rsid w:val="00FB37D4"/>
    <w:rsid w:val="00FB5410"/>
    <w:rsid w:val="00FB55E5"/>
    <w:rsid w:val="00FB5E7A"/>
    <w:rsid w:val="00FB665F"/>
    <w:rsid w:val="00FC034D"/>
    <w:rsid w:val="00FC082A"/>
    <w:rsid w:val="00FC096C"/>
    <w:rsid w:val="00FC0B4B"/>
    <w:rsid w:val="00FC260F"/>
    <w:rsid w:val="00FC33E0"/>
    <w:rsid w:val="00FC354C"/>
    <w:rsid w:val="00FC3C83"/>
    <w:rsid w:val="00FC4737"/>
    <w:rsid w:val="00FD14A0"/>
    <w:rsid w:val="00FD1875"/>
    <w:rsid w:val="00FD1BBB"/>
    <w:rsid w:val="00FD4398"/>
    <w:rsid w:val="00FD48DE"/>
    <w:rsid w:val="00FE0682"/>
    <w:rsid w:val="00FE5E12"/>
    <w:rsid w:val="00FE7C26"/>
    <w:rsid w:val="00FF2C1E"/>
    <w:rsid w:val="00FF318C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F26D70-1164-4FCE-BF2F-1FA6B837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BodyText"/>
    <w:next w:val="BodyText"/>
    <w:link w:val="Heading1Char"/>
    <w:qFormat/>
    <w:rsid w:val="00D23C22"/>
    <w:pPr>
      <w:keepNext/>
      <w:numPr>
        <w:numId w:val="2"/>
      </w:numPr>
      <w:spacing w:before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601F86"/>
    <w:pPr>
      <w:numPr>
        <w:ilvl w:val="1"/>
      </w:numPr>
      <w:spacing w:before="300" w:after="60"/>
      <w:outlineLvl w:val="1"/>
    </w:pPr>
    <w:rPr>
      <w:b w:val="0"/>
      <w:bCs w:val="0"/>
      <w:iCs/>
      <w:sz w:val="28"/>
      <w:szCs w:val="28"/>
    </w:rPr>
  </w:style>
  <w:style w:type="paragraph" w:styleId="Heading3">
    <w:name w:val="heading 3"/>
    <w:basedOn w:val="BodyText"/>
    <w:next w:val="BodyText"/>
    <w:qFormat/>
    <w:rsid w:val="00D23C2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Heading4">
    <w:name w:val="heading 4"/>
    <w:basedOn w:val="BodyText"/>
    <w:next w:val="BodyText"/>
    <w:qFormat/>
    <w:pPr>
      <w:keepNext/>
      <w:spacing w:before="12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B03F3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Heading5"/>
    <w:next w:val="BodyText"/>
    <w:qFormat/>
    <w:rsid w:val="00607995"/>
    <w:pPr>
      <w:keepNext/>
      <w:numPr>
        <w:ilvl w:val="0"/>
        <w:numId w:val="0"/>
      </w:numPr>
      <w:spacing w:before="260" w:after="0" w:line="260" w:lineRule="atLeast"/>
      <w:ind w:right="1531"/>
      <w:outlineLvl w:val="5"/>
    </w:pPr>
    <w:rPr>
      <w:rFonts w:ascii="Arial" w:hAnsi="Arial" w:cs="Arial"/>
      <w:bCs w:val="0"/>
      <w:i w:val="0"/>
      <w:iCs w:val="0"/>
      <w:kern w:val="32"/>
      <w:sz w:val="22"/>
      <w:szCs w:val="22"/>
    </w:rPr>
  </w:style>
  <w:style w:type="paragraph" w:styleId="Heading7">
    <w:name w:val="heading 7"/>
    <w:basedOn w:val="Heading6"/>
    <w:next w:val="BodyText"/>
    <w:qFormat/>
    <w:rsid w:val="00607995"/>
    <w:pPr>
      <w:outlineLvl w:val="6"/>
    </w:pPr>
  </w:style>
  <w:style w:type="paragraph" w:styleId="Heading8">
    <w:name w:val="heading 8"/>
    <w:basedOn w:val="Normal"/>
    <w:next w:val="Normal"/>
    <w:qFormat/>
    <w:rsid w:val="008157F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Heading8"/>
    <w:next w:val="BodyText"/>
    <w:qFormat/>
    <w:rsid w:val="00607995"/>
    <w:pPr>
      <w:keepNext/>
      <w:spacing w:before="260" w:after="0" w:line="260" w:lineRule="atLeast"/>
      <w:ind w:right="1531"/>
      <w:outlineLvl w:val="8"/>
    </w:pPr>
    <w:rPr>
      <w:rFonts w:ascii="Arial" w:hAnsi="Arial" w:cs="Arial"/>
      <w:b/>
      <w:i w:val="0"/>
      <w:kern w:val="32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B03F3D"/>
    <w:pPr>
      <w:spacing w:before="60" w:after="120"/>
      <w:ind w:left="1418"/>
    </w:pPr>
  </w:style>
  <w:style w:type="paragraph" w:customStyle="1" w:styleId="Subheading">
    <w:name w:val="Subheading"/>
    <w:basedOn w:val="Heading2"/>
    <w:next w:val="BodyText"/>
    <w:rsid w:val="00B03F3D"/>
    <w:pPr>
      <w:numPr>
        <w:ilvl w:val="0"/>
        <w:numId w:val="0"/>
      </w:numPr>
      <w:spacing w:after="120"/>
      <w:ind w:left="1440"/>
    </w:pPr>
    <w:rPr>
      <w:b/>
      <w:sz w:val="24"/>
    </w:rPr>
  </w:style>
  <w:style w:type="paragraph" w:customStyle="1" w:styleId="Subject">
    <w:name w:val="Subject"/>
    <w:basedOn w:val="Normal"/>
    <w:next w:val="BodyText"/>
    <w:rsid w:val="00D23C22"/>
    <w:pPr>
      <w:spacing w:before="120" w:after="960"/>
      <w:jc w:val="right"/>
    </w:pPr>
    <w:rPr>
      <w:rFonts w:ascii="Arial" w:hAnsi="Arial"/>
      <w:sz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mallCaps/>
      <w:sz w:val="20"/>
    </w:r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BodyText"/>
    <w:semiHidden/>
    <w:pPr>
      <w:ind w:left="72"/>
    </w:pPr>
  </w:style>
  <w:style w:type="paragraph" w:customStyle="1" w:styleId="tableheading">
    <w:name w:val="table heading"/>
    <w:basedOn w:val="BodyText"/>
    <w:semiHidden/>
    <w:pPr>
      <w:ind w:left="0"/>
    </w:pPr>
    <w:rPr>
      <w:b/>
      <w:color w:val="FFFFFF"/>
    </w:rPr>
  </w:style>
  <w:style w:type="paragraph" w:customStyle="1" w:styleId="HeaderSmall">
    <w:name w:val="Header Small"/>
    <w:basedOn w:val="Header"/>
    <w:next w:val="Header"/>
    <w:pPr>
      <w:framePr w:hSpace="181" w:wrap="around" w:vAnchor="text" w:hAnchor="margin" w:xAlign="right" w:y="1"/>
      <w:tabs>
        <w:tab w:val="clear" w:pos="4153"/>
        <w:tab w:val="clear" w:pos="8306"/>
      </w:tabs>
      <w:spacing w:line="280" w:lineRule="atLeast"/>
    </w:pPr>
    <w:rPr>
      <w:rFonts w:ascii="Arial" w:hAnsi="Arial"/>
      <w:sz w:val="12"/>
      <w:szCs w:val="20"/>
    </w:rPr>
  </w:style>
  <w:style w:type="paragraph" w:styleId="TOC2">
    <w:name w:val="toc 2"/>
    <w:basedOn w:val="TOC1"/>
    <w:next w:val="Normal"/>
    <w:autoRedefine/>
    <w:uiPriority w:val="39"/>
    <w:rsid w:val="00135696"/>
    <w:pPr>
      <w:tabs>
        <w:tab w:val="left" w:pos="1418"/>
      </w:tabs>
      <w:spacing w:before="60"/>
      <w:ind w:left="851"/>
    </w:pPr>
    <w:rPr>
      <w:b w:val="0"/>
      <w:szCs w:val="20"/>
    </w:rPr>
  </w:style>
  <w:style w:type="paragraph" w:customStyle="1" w:styleId="StyleExampleRightShadowedSinglesolidlineCustomColorRG">
    <w:name w:val="Style Example + Right: (Shadowed Single solid line Custom Color(RG..."/>
    <w:basedOn w:val="Normal"/>
    <w:semiHidden/>
    <w:rsid w:val="00265A7A"/>
    <w:pPr>
      <w:numPr>
        <w:numId w:val="1"/>
      </w:numPr>
    </w:pPr>
  </w:style>
  <w:style w:type="paragraph" w:customStyle="1" w:styleId="Mainheading">
    <w:name w:val="Main heading"/>
    <w:basedOn w:val="Heading1"/>
    <w:next w:val="BodyText"/>
    <w:rsid w:val="00D31E00"/>
    <w:pPr>
      <w:numPr>
        <w:numId w:val="0"/>
      </w:numPr>
    </w:pPr>
  </w:style>
  <w:style w:type="paragraph" w:customStyle="1" w:styleId="Highlight">
    <w:name w:val="Highlight"/>
    <w:basedOn w:val="BodyText"/>
    <w:next w:val="BodyText"/>
    <w:semiHidden/>
    <w:rsid w:val="001E113D"/>
    <w:pPr>
      <w:pBdr>
        <w:top w:val="single" w:sz="4" w:space="1" w:color="9595BD" w:shadow="1"/>
        <w:left w:val="single" w:sz="4" w:space="4" w:color="9595BD" w:shadow="1"/>
        <w:bottom w:val="single" w:sz="4" w:space="1" w:color="9595BD" w:shadow="1"/>
        <w:right w:val="single" w:sz="4" w:space="4" w:color="9595BD" w:shadow="1"/>
      </w:pBdr>
      <w:shd w:val="clear" w:color="auto" w:fill="BBC8DB"/>
    </w:pPr>
    <w:rPr>
      <w:rFonts w:ascii="Trebuchet MS" w:hAnsi="Trebuchet MS"/>
    </w:rPr>
  </w:style>
  <w:style w:type="paragraph" w:customStyle="1" w:styleId="Recommendation">
    <w:name w:val="Recommendation"/>
    <w:basedOn w:val="Highlight"/>
    <w:rsid w:val="00D23C22"/>
    <w:pPr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EDE3A9"/>
    </w:pPr>
    <w:rPr>
      <w:rFonts w:ascii="Arial" w:hAnsi="Arial"/>
    </w:rPr>
  </w:style>
  <w:style w:type="paragraph" w:styleId="TOC1">
    <w:name w:val="toc 1"/>
    <w:basedOn w:val="BodyText"/>
    <w:next w:val="BodyText"/>
    <w:autoRedefine/>
    <w:uiPriority w:val="39"/>
    <w:rsid w:val="003D7B83"/>
    <w:pPr>
      <w:tabs>
        <w:tab w:val="left" w:pos="1134"/>
        <w:tab w:val="right" w:leader="dot" w:pos="9000"/>
      </w:tabs>
      <w:spacing w:before="240" w:after="0"/>
      <w:ind w:left="567"/>
      <w:jc w:val="both"/>
    </w:pPr>
    <w:rPr>
      <w:rFonts w:ascii="Arial" w:hAnsi="Arial"/>
      <w:b/>
      <w:bCs/>
      <w:noProof/>
      <w:sz w:val="22"/>
      <w:szCs w:val="22"/>
    </w:rPr>
  </w:style>
  <w:style w:type="paragraph" w:styleId="TOC3">
    <w:name w:val="toc 3"/>
    <w:basedOn w:val="TOC2"/>
    <w:next w:val="Normal"/>
    <w:autoRedefine/>
    <w:uiPriority w:val="39"/>
    <w:rsid w:val="00BE585A"/>
    <w:pPr>
      <w:spacing w:before="0"/>
      <w:ind w:left="1247"/>
    </w:pPr>
    <w:rPr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AC0DB9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AC0DB9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AC0DB9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C0DB9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C0DB9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C0DB9"/>
    <w:pPr>
      <w:ind w:left="1920"/>
    </w:pPr>
    <w:rPr>
      <w:sz w:val="18"/>
      <w:szCs w:val="18"/>
    </w:rPr>
  </w:style>
  <w:style w:type="character" w:styleId="Hyperlink">
    <w:name w:val="Hyperlink"/>
    <w:uiPriority w:val="99"/>
    <w:rsid w:val="00AC0DB9"/>
    <w:rPr>
      <w:color w:val="0000FF"/>
      <w:u w:val="single"/>
    </w:rPr>
  </w:style>
  <w:style w:type="paragraph" w:customStyle="1" w:styleId="Sisllys">
    <w:name w:val="Sisällys"/>
    <w:basedOn w:val="Mainheading"/>
    <w:next w:val="BodyText"/>
    <w:rsid w:val="00AC0DB9"/>
  </w:style>
  <w:style w:type="table" w:styleId="TableGrid">
    <w:name w:val="Table Grid"/>
    <w:basedOn w:val="TableNormal"/>
    <w:semiHidden/>
    <w:rsid w:val="00155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 Text"/>
    <w:basedOn w:val="Normal"/>
    <w:semiHidden/>
    <w:rsid w:val="0062247C"/>
    <w:pPr>
      <w:keepLines/>
      <w:spacing w:before="40" w:after="40" w:line="280" w:lineRule="atLeast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semiHidden/>
    <w:rsid w:val="00773C82"/>
    <w:rPr>
      <w:sz w:val="20"/>
      <w:szCs w:val="20"/>
    </w:rPr>
  </w:style>
  <w:style w:type="character" w:styleId="FootnoteReference">
    <w:name w:val="footnote reference"/>
    <w:semiHidden/>
    <w:rsid w:val="00773C82"/>
    <w:rPr>
      <w:vertAlign w:val="superscript"/>
    </w:rPr>
  </w:style>
  <w:style w:type="paragraph" w:customStyle="1" w:styleId="CorporateIdentity">
    <w:name w:val="Corporate Identity"/>
    <w:basedOn w:val="Normal"/>
    <w:rsid w:val="008157FE"/>
    <w:pPr>
      <w:spacing w:before="120" w:after="1200" w:line="240" w:lineRule="atLeast"/>
      <w:ind w:left="709"/>
    </w:pPr>
    <w:rPr>
      <w:b/>
      <w:bCs/>
      <w:caps/>
      <w:sz w:val="22"/>
      <w:szCs w:val="22"/>
      <w:lang w:val="en-GB"/>
    </w:rPr>
  </w:style>
  <w:style w:type="paragraph" w:customStyle="1" w:styleId="StyleHeading8SabonBefore0ptAfter0pt">
    <w:name w:val="Style Heading 8 + Sabon Before:  0 pt After:  0 pt"/>
    <w:basedOn w:val="Heading8"/>
    <w:rsid w:val="008157FE"/>
    <w:pPr>
      <w:spacing w:before="0" w:after="0" w:line="280" w:lineRule="atLeast"/>
      <w:ind w:left="1440"/>
    </w:pPr>
    <w:rPr>
      <w:rFonts w:ascii="Sabon" w:hAnsi="Sabon"/>
      <w:szCs w:val="20"/>
    </w:rPr>
  </w:style>
  <w:style w:type="character" w:styleId="CommentReference">
    <w:name w:val="annotation reference"/>
    <w:semiHidden/>
    <w:rsid w:val="00E14E75"/>
    <w:rPr>
      <w:sz w:val="16"/>
      <w:szCs w:val="16"/>
    </w:rPr>
  </w:style>
  <w:style w:type="paragraph" w:styleId="CommentText">
    <w:name w:val="annotation text"/>
    <w:basedOn w:val="Normal"/>
    <w:semiHidden/>
    <w:rsid w:val="00E14E7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14E75"/>
    <w:rPr>
      <w:b/>
      <w:bCs/>
    </w:rPr>
  </w:style>
  <w:style w:type="paragraph" w:styleId="BalloonText">
    <w:name w:val="Balloon Text"/>
    <w:basedOn w:val="Normal"/>
    <w:semiHidden/>
    <w:rsid w:val="00E14E75"/>
    <w:rPr>
      <w:rFonts w:ascii="Tahoma" w:hAnsi="Tahoma" w:cs="Tahoma"/>
      <w:sz w:val="16"/>
      <w:szCs w:val="16"/>
    </w:rPr>
  </w:style>
  <w:style w:type="paragraph" w:customStyle="1" w:styleId="VMleipteksti">
    <w:name w:val="VM leipäteksti"/>
    <w:rsid w:val="00465584"/>
    <w:pPr>
      <w:ind w:left="2608"/>
    </w:pPr>
    <w:rPr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FF33DF"/>
    <w:rPr>
      <w:b/>
      <w:bCs/>
      <w:sz w:val="20"/>
      <w:szCs w:val="20"/>
    </w:rPr>
  </w:style>
  <w:style w:type="paragraph" w:customStyle="1" w:styleId="ListNumbersb">
    <w:name w:val="List Number sb"/>
    <w:basedOn w:val="Normal"/>
    <w:rsid w:val="00607995"/>
    <w:pPr>
      <w:numPr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2">
    <w:name w:val="List Number sb 2"/>
    <w:basedOn w:val="Normal"/>
    <w:rsid w:val="00607995"/>
    <w:pPr>
      <w:numPr>
        <w:ilvl w:val="1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3">
    <w:name w:val="List Number sb 3"/>
    <w:basedOn w:val="Normal"/>
    <w:rsid w:val="00607995"/>
    <w:pPr>
      <w:numPr>
        <w:ilvl w:val="2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4">
    <w:name w:val="List Number sb 4"/>
    <w:basedOn w:val="Normal"/>
    <w:rsid w:val="00607995"/>
    <w:pPr>
      <w:numPr>
        <w:ilvl w:val="3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5">
    <w:name w:val="List Number sb 5"/>
    <w:basedOn w:val="Normal"/>
    <w:rsid w:val="00607995"/>
    <w:pPr>
      <w:numPr>
        <w:ilvl w:val="4"/>
        <w:numId w:val="3"/>
      </w:numPr>
      <w:spacing w:before="260" w:line="260" w:lineRule="atLeast"/>
    </w:pPr>
    <w:rPr>
      <w:rFonts w:ascii="Arial" w:hAnsi="Arial" w:cs="Arial"/>
      <w:sz w:val="22"/>
    </w:rPr>
  </w:style>
  <w:style w:type="character" w:customStyle="1" w:styleId="BodyTextChar">
    <w:name w:val="Body Text Char"/>
    <w:link w:val="BodyText"/>
    <w:rsid w:val="00EF6BF0"/>
    <w:rPr>
      <w:sz w:val="24"/>
      <w:szCs w:val="24"/>
      <w:lang w:val="fi-FI" w:eastAsia="en-US" w:bidi="ar-SA"/>
    </w:rPr>
  </w:style>
  <w:style w:type="character" w:customStyle="1" w:styleId="Heading1Char">
    <w:name w:val="Heading 1 Char"/>
    <w:link w:val="Heading1"/>
    <w:rsid w:val="00EF6BF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EF6BF0"/>
    <w:rPr>
      <w:rFonts w:ascii="Arial" w:hAnsi="Arial" w:cs="Arial"/>
      <w:iCs/>
      <w:kern w:val="32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EB3A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6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888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666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654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101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736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502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5574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7963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8460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19672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805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048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3557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934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0683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4957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2990">
          <w:marLeft w:val="154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790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521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7617">
          <w:marLeft w:val="154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497">
          <w:marLeft w:val="154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5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5256">
      <w:bodyDiv w:val="1"/>
      <w:marLeft w:val="9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6645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4076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940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7216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485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447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9037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162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8116">
          <w:marLeft w:val="154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531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m.fi/vm/fi/04_julkaisut_ja_asiakirjat/03_muut_asiakirjat/20131023Mallip/name.j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igenDots\EigenCustomerSi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1464-E35C-4B16-9083-1163801B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EigenCustomerSimple.dot</Template>
  <TotalTime>0</TotalTime>
  <Pages>7</Pages>
  <Words>982</Words>
  <Characters>7958</Characters>
  <Application>Microsoft Office Word</Application>
  <DocSecurity>0</DocSecurity>
  <Lines>66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IT-johtamisen toimintamalli</vt:lpstr>
      <vt:lpstr>IT-johtamisen toimintamalli</vt:lpstr>
    </vt:vector>
  </TitlesOfParts>
  <Company>Silver Planet</Company>
  <LinksUpToDate>false</LinksUpToDate>
  <CharactersWithSpaces>8923</CharactersWithSpaces>
  <SharedDoc>false</SharedDoc>
  <HLinks>
    <vt:vector size="72" baseType="variant">
      <vt:variant>
        <vt:i4>6160501</vt:i4>
      </vt:variant>
      <vt:variant>
        <vt:i4>69</vt:i4>
      </vt:variant>
      <vt:variant>
        <vt:i4>0</vt:i4>
      </vt:variant>
      <vt:variant>
        <vt:i4>5</vt:i4>
      </vt:variant>
      <vt:variant>
        <vt:lpwstr>https://www.vm.fi/vm/fi/04_julkaisut_ja_asiakirjat/03_muut_asiakirjat/20131023Mallip/name.jsp</vt:lpwstr>
      </vt:variant>
      <vt:variant>
        <vt:lpwstr/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_Toc408823358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_Toc408823357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_Toc408823356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_Toc408823355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_Toc408823354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_Toc408823353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_Toc408823352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_Toc408823351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_Toc408823350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_Toc408823349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_Toc408823348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IT-johtamisen toimintamalli</dc:title>
  <dc:subject/>
  <dc:creator>MK</dc:creator>
  <cp:keywords/>
  <cp:lastModifiedBy>Mika Karjalainen</cp:lastModifiedBy>
  <cp:revision>2</cp:revision>
  <cp:lastPrinted>2014-11-21T12:43:00Z</cp:lastPrinted>
  <dcterms:created xsi:type="dcterms:W3CDTF">2015-01-22T05:34:00Z</dcterms:created>
  <dcterms:modified xsi:type="dcterms:W3CDTF">2015-01-22T05:34:00Z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0.1</vt:lpwstr>
  </property>
  <property fmtid="{D5CDD505-2E9C-101B-9397-08002B2CF9AE}" pid="3" name="_NewReviewCycle">
    <vt:lpwstr/>
  </property>
</Properties>
</file>